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0D518" w14:textId="77777777" w:rsidR="00FF5D8C" w:rsidRPr="007E4C1B" w:rsidRDefault="00FF5D8C" w:rsidP="00FF5D8C">
      <w:pPr>
        <w:spacing w:line="240" w:lineRule="auto"/>
        <w:jc w:val="center"/>
        <w:rPr>
          <w:b/>
          <w:bCs/>
        </w:rPr>
      </w:pPr>
      <w:r w:rsidRPr="007E4C1B">
        <w:rPr>
          <w:b/>
          <w:bCs/>
        </w:rPr>
        <w:t>POKHARA UNIVERSITY</w:t>
      </w:r>
    </w:p>
    <w:p w14:paraId="792BE949" w14:textId="71251E62" w:rsidR="00FF5D8C" w:rsidRPr="007E4C1B" w:rsidRDefault="001A7AC4" w:rsidP="00FF5D8C">
      <w:pPr>
        <w:spacing w:line="240" w:lineRule="auto"/>
        <w:jc w:val="center"/>
        <w:rPr>
          <w:b/>
          <w:bCs/>
        </w:rPr>
      </w:pPr>
      <w:r w:rsidRPr="007E4C1B">
        <w:rPr>
          <w:b/>
          <w:bCs/>
        </w:rPr>
        <w:t xml:space="preserve">Masters of Science in Environmental </w:t>
      </w:r>
      <w:r w:rsidR="006B7FC8">
        <w:rPr>
          <w:b/>
          <w:bCs/>
        </w:rPr>
        <w:t xml:space="preserve">Science and </w:t>
      </w:r>
      <w:r w:rsidRPr="007E4C1B">
        <w:rPr>
          <w:b/>
          <w:bCs/>
        </w:rPr>
        <w:t>Management Program</w:t>
      </w:r>
    </w:p>
    <w:p w14:paraId="6BAC01FA" w14:textId="77777777" w:rsidR="006D531B" w:rsidRDefault="006D531B" w:rsidP="00FF5D8C">
      <w:pPr>
        <w:spacing w:line="240" w:lineRule="auto"/>
        <w:jc w:val="center"/>
        <w:rPr>
          <w:b/>
          <w:bCs/>
        </w:rPr>
      </w:pPr>
    </w:p>
    <w:p w14:paraId="24A18132" w14:textId="20B57090" w:rsidR="00FF5D8C" w:rsidRDefault="001A7AC4" w:rsidP="00FF5D8C">
      <w:pPr>
        <w:spacing w:line="240" w:lineRule="auto"/>
        <w:jc w:val="center"/>
        <w:rPr>
          <w:b/>
          <w:bCs/>
        </w:rPr>
      </w:pPr>
      <w:r w:rsidRPr="007E4C1B">
        <w:rPr>
          <w:b/>
          <w:bCs/>
        </w:rPr>
        <w:t xml:space="preserve">Curricular Structure </w:t>
      </w:r>
      <w:r w:rsidR="00FF5D8C">
        <w:rPr>
          <w:b/>
          <w:bCs/>
        </w:rPr>
        <w:t>(</w:t>
      </w:r>
      <w:r w:rsidR="006D531B">
        <w:rPr>
          <w:b/>
          <w:bCs/>
        </w:rPr>
        <w:t xml:space="preserve">Revised, </w:t>
      </w:r>
      <w:r w:rsidR="00FF5D8C">
        <w:rPr>
          <w:b/>
          <w:bCs/>
        </w:rPr>
        <w:t>201</w:t>
      </w:r>
      <w:r>
        <w:rPr>
          <w:b/>
          <w:bCs/>
        </w:rPr>
        <w:t>9</w:t>
      </w:r>
      <w:r w:rsidR="00FF5D8C">
        <w:rPr>
          <w:b/>
          <w:bCs/>
        </w:rPr>
        <w:t>)</w:t>
      </w:r>
    </w:p>
    <w:p w14:paraId="7AC68780" w14:textId="3F3CD468" w:rsidR="001A7AC4" w:rsidRDefault="001A7AC4" w:rsidP="00FF5D8C">
      <w:pPr>
        <w:spacing w:line="240" w:lineRule="auto"/>
        <w:jc w:val="center"/>
        <w:rPr>
          <w:b/>
          <w:bCs/>
        </w:rPr>
      </w:pPr>
    </w:p>
    <w:p w14:paraId="68368C90" w14:textId="56F1D088" w:rsidR="001A7AC4" w:rsidRPr="002E49B7" w:rsidRDefault="001A7AC4" w:rsidP="001A7AC4">
      <w:pPr>
        <w:spacing w:line="240" w:lineRule="auto"/>
      </w:pPr>
      <w:r w:rsidRPr="002E49B7">
        <w:t xml:space="preserve">The </w:t>
      </w:r>
      <w:r>
        <w:t>program</w:t>
      </w:r>
      <w:r w:rsidRPr="002E49B7">
        <w:t xml:space="preserve"> </w:t>
      </w:r>
      <w:r>
        <w:t xml:space="preserve">is </w:t>
      </w:r>
      <w:r w:rsidRPr="002E49B7">
        <w:t>designed to offer a unique opportunity to acquire highly skillful knowledge and practical tools on multi-disciplinary subjects related to environmental management. The course provides fundamental basis for understanding and application of social, physical, biological, legal and economical components of the environment and their holistic integration to provide a comprehensive working knowledge on the environmental management. The program focuses on developing social, environmental and developmental outlook and adequate skill in analysis, decision-making, implementation, leadership, and communication among the students. It is aimed at producing high quality professionals- environmental managers, researchers, counselors etc.</w:t>
      </w:r>
    </w:p>
    <w:p w14:paraId="73BFB289" w14:textId="72A8EE4C" w:rsidR="006D531B" w:rsidRDefault="006D531B" w:rsidP="00FF5D8C">
      <w:pPr>
        <w:spacing w:line="240" w:lineRule="auto"/>
        <w:jc w:val="center"/>
        <w:rPr>
          <w:b/>
          <w:bCs/>
        </w:rPr>
      </w:pPr>
    </w:p>
    <w:tbl>
      <w:tblPr>
        <w:tblStyle w:val="TableGrid"/>
        <w:tblW w:w="9445" w:type="dxa"/>
        <w:tblLook w:val="04A0" w:firstRow="1" w:lastRow="0" w:firstColumn="1" w:lastColumn="0" w:noHBand="0" w:noVBand="1"/>
      </w:tblPr>
      <w:tblGrid>
        <w:gridCol w:w="1435"/>
        <w:gridCol w:w="6528"/>
        <w:gridCol w:w="1482"/>
      </w:tblGrid>
      <w:tr w:rsidR="006D531B" w:rsidRPr="00900239" w14:paraId="3AA1F968" w14:textId="77777777" w:rsidTr="006D531B">
        <w:tc>
          <w:tcPr>
            <w:tcW w:w="9445" w:type="dxa"/>
            <w:gridSpan w:val="3"/>
          </w:tcPr>
          <w:p w14:paraId="602D083D" w14:textId="77777777" w:rsidR="006D531B" w:rsidRPr="00900239" w:rsidRDefault="006D531B" w:rsidP="00B53B4C">
            <w:pPr>
              <w:jc w:val="center"/>
              <w:rPr>
                <w:b/>
                <w:sz w:val="22"/>
                <w:szCs w:val="22"/>
              </w:rPr>
            </w:pPr>
            <w:r w:rsidRPr="00900239">
              <w:rPr>
                <w:b/>
                <w:sz w:val="22"/>
                <w:szCs w:val="22"/>
              </w:rPr>
              <w:t>Semester I</w:t>
            </w:r>
          </w:p>
        </w:tc>
      </w:tr>
      <w:tr w:rsidR="006D531B" w:rsidRPr="00900239" w14:paraId="16C4F945" w14:textId="77777777" w:rsidTr="006D531B">
        <w:tc>
          <w:tcPr>
            <w:tcW w:w="1435" w:type="dxa"/>
          </w:tcPr>
          <w:p w14:paraId="72E9DE2C" w14:textId="77777777" w:rsidR="006D531B" w:rsidRPr="00900239" w:rsidRDefault="006D531B" w:rsidP="00B53B4C">
            <w:pPr>
              <w:rPr>
                <w:b/>
                <w:sz w:val="22"/>
                <w:szCs w:val="22"/>
              </w:rPr>
            </w:pPr>
            <w:r w:rsidRPr="00900239">
              <w:rPr>
                <w:b/>
                <w:sz w:val="22"/>
                <w:szCs w:val="22"/>
              </w:rPr>
              <w:br w:type="page"/>
              <w:t>Course Code</w:t>
            </w:r>
          </w:p>
        </w:tc>
        <w:tc>
          <w:tcPr>
            <w:tcW w:w="6528" w:type="dxa"/>
          </w:tcPr>
          <w:p w14:paraId="10FD448F" w14:textId="77777777" w:rsidR="006D531B" w:rsidRPr="00900239" w:rsidRDefault="006D531B" w:rsidP="00B53B4C">
            <w:pPr>
              <w:rPr>
                <w:b/>
                <w:sz w:val="22"/>
                <w:szCs w:val="22"/>
              </w:rPr>
            </w:pPr>
            <w:r w:rsidRPr="00900239">
              <w:rPr>
                <w:b/>
                <w:sz w:val="22"/>
                <w:szCs w:val="22"/>
              </w:rPr>
              <w:t>Course Description</w:t>
            </w:r>
          </w:p>
        </w:tc>
        <w:tc>
          <w:tcPr>
            <w:tcW w:w="1482" w:type="dxa"/>
          </w:tcPr>
          <w:p w14:paraId="5F3BDE1D" w14:textId="77777777" w:rsidR="006D531B" w:rsidRPr="00900239" w:rsidRDefault="006D531B" w:rsidP="00B53B4C">
            <w:pPr>
              <w:rPr>
                <w:b/>
                <w:sz w:val="22"/>
                <w:szCs w:val="22"/>
              </w:rPr>
            </w:pPr>
            <w:r w:rsidRPr="00900239">
              <w:rPr>
                <w:b/>
                <w:sz w:val="22"/>
                <w:szCs w:val="22"/>
              </w:rPr>
              <w:t>Credit Hours</w:t>
            </w:r>
          </w:p>
        </w:tc>
      </w:tr>
      <w:tr w:rsidR="006D531B" w:rsidRPr="00900239" w14:paraId="03E8E824" w14:textId="77777777" w:rsidTr="006D531B">
        <w:tc>
          <w:tcPr>
            <w:tcW w:w="1435" w:type="dxa"/>
          </w:tcPr>
          <w:p w14:paraId="1D9B93C6" w14:textId="7A98FC33" w:rsidR="006D531B" w:rsidRPr="00900239" w:rsidRDefault="006D531B" w:rsidP="006D531B">
            <w:pPr>
              <w:rPr>
                <w:sz w:val="22"/>
                <w:szCs w:val="22"/>
              </w:rPr>
            </w:pPr>
            <w:r w:rsidRPr="006D531B">
              <w:rPr>
                <w:sz w:val="22"/>
                <w:szCs w:val="22"/>
              </w:rPr>
              <w:t>ENV</w:t>
            </w:r>
            <w:r>
              <w:rPr>
                <w:sz w:val="22"/>
                <w:szCs w:val="22"/>
              </w:rPr>
              <w:t xml:space="preserve"> </w:t>
            </w:r>
            <w:r w:rsidRPr="006D531B">
              <w:rPr>
                <w:sz w:val="22"/>
                <w:szCs w:val="22"/>
              </w:rPr>
              <w:t>501</w:t>
            </w:r>
          </w:p>
        </w:tc>
        <w:tc>
          <w:tcPr>
            <w:tcW w:w="6528" w:type="dxa"/>
          </w:tcPr>
          <w:p w14:paraId="7480E63F" w14:textId="089AD500" w:rsidR="006D531B" w:rsidRPr="00900239" w:rsidRDefault="006D531B" w:rsidP="006D531B">
            <w:pPr>
              <w:spacing w:line="240" w:lineRule="auto"/>
              <w:rPr>
                <w:sz w:val="22"/>
                <w:szCs w:val="22"/>
              </w:rPr>
            </w:pPr>
            <w:r w:rsidRPr="006D531B">
              <w:rPr>
                <w:sz w:val="22"/>
                <w:szCs w:val="22"/>
              </w:rPr>
              <w:t xml:space="preserve">Biophysical and Forest Environment </w:t>
            </w:r>
          </w:p>
        </w:tc>
        <w:tc>
          <w:tcPr>
            <w:tcW w:w="1482" w:type="dxa"/>
          </w:tcPr>
          <w:p w14:paraId="100DFE7E" w14:textId="3A611836" w:rsidR="006D531B" w:rsidRPr="00900239" w:rsidRDefault="006D531B" w:rsidP="00B53B4C">
            <w:pPr>
              <w:jc w:val="center"/>
              <w:rPr>
                <w:sz w:val="22"/>
                <w:szCs w:val="22"/>
              </w:rPr>
            </w:pPr>
            <w:r>
              <w:rPr>
                <w:sz w:val="22"/>
                <w:szCs w:val="22"/>
              </w:rPr>
              <w:t>3</w:t>
            </w:r>
          </w:p>
        </w:tc>
      </w:tr>
      <w:tr w:rsidR="006D531B" w:rsidRPr="00900239" w14:paraId="7DB6C169" w14:textId="77777777" w:rsidTr="006D531B">
        <w:tc>
          <w:tcPr>
            <w:tcW w:w="1435" w:type="dxa"/>
          </w:tcPr>
          <w:p w14:paraId="191E61AE" w14:textId="5A101C33" w:rsidR="006D531B" w:rsidRPr="00900239" w:rsidRDefault="006D531B" w:rsidP="006D531B">
            <w:pPr>
              <w:spacing w:line="240" w:lineRule="auto"/>
              <w:rPr>
                <w:sz w:val="22"/>
                <w:szCs w:val="22"/>
              </w:rPr>
            </w:pPr>
            <w:r w:rsidRPr="006D531B">
              <w:rPr>
                <w:sz w:val="22"/>
                <w:szCs w:val="22"/>
              </w:rPr>
              <w:t>ENV</w:t>
            </w:r>
            <w:r>
              <w:rPr>
                <w:sz w:val="22"/>
                <w:szCs w:val="22"/>
              </w:rPr>
              <w:t xml:space="preserve"> </w:t>
            </w:r>
            <w:r w:rsidRPr="006D531B">
              <w:rPr>
                <w:sz w:val="22"/>
                <w:szCs w:val="22"/>
              </w:rPr>
              <w:t>502</w:t>
            </w:r>
          </w:p>
        </w:tc>
        <w:tc>
          <w:tcPr>
            <w:tcW w:w="6528" w:type="dxa"/>
          </w:tcPr>
          <w:p w14:paraId="3D961752" w14:textId="273331C1" w:rsidR="006D531B" w:rsidRPr="00900239" w:rsidRDefault="006D531B" w:rsidP="006D531B">
            <w:pPr>
              <w:spacing w:line="240" w:lineRule="auto"/>
              <w:rPr>
                <w:sz w:val="22"/>
                <w:szCs w:val="22"/>
              </w:rPr>
            </w:pPr>
            <w:r w:rsidRPr="006D531B">
              <w:rPr>
                <w:sz w:val="22"/>
                <w:szCs w:val="22"/>
              </w:rPr>
              <w:t>Environmental Engineering</w:t>
            </w:r>
            <w:r>
              <w:rPr>
                <w:sz w:val="22"/>
                <w:szCs w:val="22"/>
              </w:rPr>
              <w:t xml:space="preserve"> </w:t>
            </w:r>
          </w:p>
        </w:tc>
        <w:tc>
          <w:tcPr>
            <w:tcW w:w="1482" w:type="dxa"/>
          </w:tcPr>
          <w:p w14:paraId="420966BA" w14:textId="36EA068A" w:rsidR="006D531B" w:rsidRPr="00900239" w:rsidRDefault="006D531B" w:rsidP="00B53B4C">
            <w:pPr>
              <w:jc w:val="center"/>
              <w:rPr>
                <w:sz w:val="22"/>
                <w:szCs w:val="22"/>
              </w:rPr>
            </w:pPr>
            <w:r>
              <w:rPr>
                <w:sz w:val="22"/>
                <w:szCs w:val="22"/>
              </w:rPr>
              <w:t>3</w:t>
            </w:r>
          </w:p>
        </w:tc>
      </w:tr>
      <w:tr w:rsidR="006D531B" w:rsidRPr="00900239" w14:paraId="10B1E0AF" w14:textId="77777777" w:rsidTr="006D531B">
        <w:tc>
          <w:tcPr>
            <w:tcW w:w="1435" w:type="dxa"/>
          </w:tcPr>
          <w:p w14:paraId="6726E329" w14:textId="3716AB1E" w:rsidR="006D531B" w:rsidRPr="00900239" w:rsidRDefault="006D531B" w:rsidP="006D531B">
            <w:pPr>
              <w:spacing w:line="240" w:lineRule="auto"/>
              <w:rPr>
                <w:sz w:val="22"/>
                <w:szCs w:val="22"/>
              </w:rPr>
            </w:pPr>
            <w:r w:rsidRPr="006D531B">
              <w:rPr>
                <w:sz w:val="22"/>
                <w:szCs w:val="22"/>
              </w:rPr>
              <w:t>ENV</w:t>
            </w:r>
            <w:r>
              <w:rPr>
                <w:sz w:val="22"/>
                <w:szCs w:val="22"/>
              </w:rPr>
              <w:t xml:space="preserve"> </w:t>
            </w:r>
            <w:r w:rsidRPr="006D531B">
              <w:rPr>
                <w:sz w:val="22"/>
                <w:szCs w:val="22"/>
              </w:rPr>
              <w:t>503</w:t>
            </w:r>
          </w:p>
        </w:tc>
        <w:tc>
          <w:tcPr>
            <w:tcW w:w="6528" w:type="dxa"/>
          </w:tcPr>
          <w:p w14:paraId="59E58C36" w14:textId="4A571637" w:rsidR="006D531B" w:rsidRPr="00900239" w:rsidRDefault="00445A3D" w:rsidP="006D531B">
            <w:pPr>
              <w:spacing w:line="240" w:lineRule="auto"/>
              <w:jc w:val="left"/>
              <w:rPr>
                <w:sz w:val="22"/>
                <w:szCs w:val="22"/>
              </w:rPr>
            </w:pPr>
            <w:r w:rsidRPr="006D531B">
              <w:rPr>
                <w:sz w:val="22"/>
                <w:szCs w:val="22"/>
              </w:rPr>
              <w:t xml:space="preserve">Environmental Science </w:t>
            </w:r>
            <w:r w:rsidR="006D531B" w:rsidRPr="006D531B">
              <w:rPr>
                <w:sz w:val="22"/>
                <w:szCs w:val="22"/>
              </w:rPr>
              <w:t>Practical (Air, Water, Soil and Vegetation)</w:t>
            </w:r>
          </w:p>
        </w:tc>
        <w:tc>
          <w:tcPr>
            <w:tcW w:w="1482" w:type="dxa"/>
          </w:tcPr>
          <w:p w14:paraId="5640D82B" w14:textId="255B01A7" w:rsidR="006D531B" w:rsidRPr="00900239" w:rsidRDefault="006D531B" w:rsidP="00B53B4C">
            <w:pPr>
              <w:jc w:val="center"/>
              <w:rPr>
                <w:sz w:val="22"/>
                <w:szCs w:val="22"/>
              </w:rPr>
            </w:pPr>
            <w:r>
              <w:rPr>
                <w:sz w:val="22"/>
                <w:szCs w:val="22"/>
              </w:rPr>
              <w:t>3</w:t>
            </w:r>
          </w:p>
        </w:tc>
      </w:tr>
      <w:tr w:rsidR="006D531B" w:rsidRPr="00900239" w14:paraId="19E175F2" w14:textId="77777777" w:rsidTr="006D531B">
        <w:tc>
          <w:tcPr>
            <w:tcW w:w="1435" w:type="dxa"/>
          </w:tcPr>
          <w:p w14:paraId="1305651B" w14:textId="7900C50F" w:rsidR="006D531B" w:rsidRPr="00900239" w:rsidRDefault="006D531B" w:rsidP="006D531B">
            <w:pPr>
              <w:spacing w:line="240" w:lineRule="auto"/>
              <w:rPr>
                <w:sz w:val="22"/>
                <w:szCs w:val="22"/>
              </w:rPr>
            </w:pPr>
            <w:r w:rsidRPr="006D531B">
              <w:rPr>
                <w:sz w:val="22"/>
                <w:szCs w:val="22"/>
              </w:rPr>
              <w:t>MGT</w:t>
            </w:r>
            <w:r>
              <w:rPr>
                <w:sz w:val="22"/>
                <w:szCs w:val="22"/>
              </w:rPr>
              <w:t xml:space="preserve"> </w:t>
            </w:r>
            <w:r w:rsidRPr="006D531B">
              <w:rPr>
                <w:sz w:val="22"/>
                <w:szCs w:val="22"/>
              </w:rPr>
              <w:t>501</w:t>
            </w:r>
          </w:p>
        </w:tc>
        <w:tc>
          <w:tcPr>
            <w:tcW w:w="6528" w:type="dxa"/>
          </w:tcPr>
          <w:p w14:paraId="510473E1" w14:textId="2D94C2B7" w:rsidR="006D531B" w:rsidRPr="00900239" w:rsidRDefault="006D531B" w:rsidP="006D531B">
            <w:pPr>
              <w:spacing w:line="240" w:lineRule="auto"/>
              <w:rPr>
                <w:sz w:val="22"/>
                <w:szCs w:val="22"/>
              </w:rPr>
            </w:pPr>
            <w:r w:rsidRPr="006D531B">
              <w:rPr>
                <w:sz w:val="22"/>
                <w:szCs w:val="22"/>
              </w:rPr>
              <w:t>Environmental Governance, Policy and Legislations</w:t>
            </w:r>
          </w:p>
        </w:tc>
        <w:tc>
          <w:tcPr>
            <w:tcW w:w="1482" w:type="dxa"/>
          </w:tcPr>
          <w:p w14:paraId="32DE6BFC" w14:textId="0E32F637" w:rsidR="006D531B" w:rsidRPr="00900239" w:rsidRDefault="006D531B" w:rsidP="00B53B4C">
            <w:pPr>
              <w:jc w:val="center"/>
              <w:rPr>
                <w:sz w:val="22"/>
                <w:szCs w:val="22"/>
              </w:rPr>
            </w:pPr>
            <w:r>
              <w:rPr>
                <w:sz w:val="22"/>
                <w:szCs w:val="22"/>
              </w:rPr>
              <w:t>3</w:t>
            </w:r>
          </w:p>
        </w:tc>
      </w:tr>
      <w:tr w:rsidR="006D531B" w:rsidRPr="00900239" w14:paraId="465136A9" w14:textId="77777777" w:rsidTr="006D531B">
        <w:tc>
          <w:tcPr>
            <w:tcW w:w="1435" w:type="dxa"/>
          </w:tcPr>
          <w:p w14:paraId="79767EC1" w14:textId="70E938F9" w:rsidR="006D531B" w:rsidRPr="00900239" w:rsidRDefault="006D531B" w:rsidP="006D531B">
            <w:pPr>
              <w:spacing w:line="240" w:lineRule="auto"/>
              <w:rPr>
                <w:sz w:val="22"/>
                <w:szCs w:val="22"/>
              </w:rPr>
            </w:pPr>
            <w:r w:rsidRPr="006D531B">
              <w:rPr>
                <w:sz w:val="22"/>
                <w:szCs w:val="22"/>
              </w:rPr>
              <w:t>SOC501</w:t>
            </w:r>
          </w:p>
        </w:tc>
        <w:tc>
          <w:tcPr>
            <w:tcW w:w="6528" w:type="dxa"/>
          </w:tcPr>
          <w:p w14:paraId="51E9BB02" w14:textId="3E3B90E8" w:rsidR="006D531B" w:rsidRPr="00900239" w:rsidRDefault="006D531B" w:rsidP="006D531B">
            <w:pPr>
              <w:spacing w:line="240" w:lineRule="auto"/>
              <w:rPr>
                <w:sz w:val="22"/>
                <w:szCs w:val="22"/>
              </w:rPr>
            </w:pPr>
            <w:r w:rsidRPr="006D531B">
              <w:rPr>
                <w:sz w:val="22"/>
                <w:szCs w:val="22"/>
              </w:rPr>
              <w:t>Sociology and Cultural Environment</w:t>
            </w:r>
            <w:r>
              <w:rPr>
                <w:sz w:val="22"/>
                <w:szCs w:val="22"/>
              </w:rPr>
              <w:t xml:space="preserve"> </w:t>
            </w:r>
          </w:p>
        </w:tc>
        <w:tc>
          <w:tcPr>
            <w:tcW w:w="1482" w:type="dxa"/>
          </w:tcPr>
          <w:p w14:paraId="0EB8102D" w14:textId="541C5EF7" w:rsidR="006D531B" w:rsidRPr="00900239" w:rsidRDefault="006D531B" w:rsidP="00B53B4C">
            <w:pPr>
              <w:jc w:val="center"/>
              <w:rPr>
                <w:sz w:val="22"/>
                <w:szCs w:val="22"/>
              </w:rPr>
            </w:pPr>
            <w:r>
              <w:rPr>
                <w:sz w:val="22"/>
                <w:szCs w:val="22"/>
              </w:rPr>
              <w:t>3</w:t>
            </w:r>
          </w:p>
        </w:tc>
      </w:tr>
      <w:tr w:rsidR="006D531B" w:rsidRPr="00900239" w14:paraId="4A6996FB" w14:textId="77777777" w:rsidTr="006D531B">
        <w:tc>
          <w:tcPr>
            <w:tcW w:w="1435" w:type="dxa"/>
          </w:tcPr>
          <w:p w14:paraId="34AAC098" w14:textId="02F2F01C" w:rsidR="006D531B" w:rsidRPr="00900239" w:rsidRDefault="006D531B" w:rsidP="006D531B">
            <w:pPr>
              <w:spacing w:line="240" w:lineRule="auto"/>
              <w:rPr>
                <w:sz w:val="22"/>
                <w:szCs w:val="22"/>
              </w:rPr>
            </w:pPr>
            <w:r w:rsidRPr="006D531B">
              <w:rPr>
                <w:sz w:val="22"/>
                <w:szCs w:val="22"/>
              </w:rPr>
              <w:t xml:space="preserve">STT 510 </w:t>
            </w:r>
          </w:p>
        </w:tc>
        <w:tc>
          <w:tcPr>
            <w:tcW w:w="6528" w:type="dxa"/>
          </w:tcPr>
          <w:p w14:paraId="15AB60D6" w14:textId="5F741267" w:rsidR="006D531B" w:rsidRPr="00900239" w:rsidRDefault="006D531B" w:rsidP="006D531B">
            <w:pPr>
              <w:spacing w:line="240" w:lineRule="auto"/>
              <w:rPr>
                <w:sz w:val="22"/>
                <w:szCs w:val="22"/>
              </w:rPr>
            </w:pPr>
            <w:r w:rsidRPr="006D531B">
              <w:rPr>
                <w:sz w:val="22"/>
                <w:szCs w:val="22"/>
              </w:rPr>
              <w:t>Statistics</w:t>
            </w:r>
          </w:p>
        </w:tc>
        <w:tc>
          <w:tcPr>
            <w:tcW w:w="1482" w:type="dxa"/>
          </w:tcPr>
          <w:p w14:paraId="6AAEAE82" w14:textId="77777777" w:rsidR="006D531B" w:rsidRPr="00900239" w:rsidRDefault="006D531B" w:rsidP="00B53B4C">
            <w:pPr>
              <w:jc w:val="center"/>
              <w:rPr>
                <w:b/>
                <w:sz w:val="22"/>
                <w:szCs w:val="22"/>
              </w:rPr>
            </w:pPr>
            <w:r w:rsidRPr="00900239">
              <w:rPr>
                <w:b/>
                <w:sz w:val="22"/>
                <w:szCs w:val="22"/>
              </w:rPr>
              <w:t>15</w:t>
            </w:r>
          </w:p>
        </w:tc>
      </w:tr>
      <w:tr w:rsidR="006D531B" w:rsidRPr="00900239" w14:paraId="6ED7C589" w14:textId="77777777" w:rsidTr="006D531B">
        <w:tc>
          <w:tcPr>
            <w:tcW w:w="9445" w:type="dxa"/>
            <w:gridSpan w:val="3"/>
          </w:tcPr>
          <w:p w14:paraId="1143BDDF" w14:textId="77777777" w:rsidR="006D531B" w:rsidRPr="00900239" w:rsidRDefault="006D531B" w:rsidP="00B53B4C">
            <w:pPr>
              <w:jc w:val="center"/>
              <w:rPr>
                <w:b/>
                <w:sz w:val="22"/>
                <w:szCs w:val="22"/>
              </w:rPr>
            </w:pPr>
            <w:r w:rsidRPr="00900239">
              <w:rPr>
                <w:b/>
                <w:sz w:val="22"/>
                <w:szCs w:val="22"/>
              </w:rPr>
              <w:t>Semester II</w:t>
            </w:r>
          </w:p>
        </w:tc>
      </w:tr>
      <w:tr w:rsidR="006D531B" w:rsidRPr="00900239" w14:paraId="298B9728" w14:textId="77777777" w:rsidTr="006D531B">
        <w:tc>
          <w:tcPr>
            <w:tcW w:w="1435" w:type="dxa"/>
          </w:tcPr>
          <w:p w14:paraId="66C21B71" w14:textId="77777777" w:rsidR="006D531B" w:rsidRPr="00900239" w:rsidRDefault="006D531B" w:rsidP="00B53B4C">
            <w:pPr>
              <w:rPr>
                <w:b/>
                <w:sz w:val="22"/>
                <w:szCs w:val="22"/>
              </w:rPr>
            </w:pPr>
            <w:r w:rsidRPr="00900239">
              <w:rPr>
                <w:b/>
                <w:sz w:val="22"/>
                <w:szCs w:val="22"/>
              </w:rPr>
              <w:br w:type="page"/>
              <w:t>Course Code</w:t>
            </w:r>
          </w:p>
        </w:tc>
        <w:tc>
          <w:tcPr>
            <w:tcW w:w="6528" w:type="dxa"/>
          </w:tcPr>
          <w:p w14:paraId="3FA3B5DD" w14:textId="77777777" w:rsidR="006D531B" w:rsidRPr="00900239" w:rsidRDefault="006D531B" w:rsidP="00B53B4C">
            <w:pPr>
              <w:rPr>
                <w:b/>
                <w:sz w:val="22"/>
                <w:szCs w:val="22"/>
              </w:rPr>
            </w:pPr>
            <w:r w:rsidRPr="00900239">
              <w:rPr>
                <w:b/>
                <w:sz w:val="22"/>
                <w:szCs w:val="22"/>
              </w:rPr>
              <w:t>Course Description</w:t>
            </w:r>
          </w:p>
        </w:tc>
        <w:tc>
          <w:tcPr>
            <w:tcW w:w="1482" w:type="dxa"/>
          </w:tcPr>
          <w:p w14:paraId="0684A3C6" w14:textId="77777777" w:rsidR="006D531B" w:rsidRPr="00900239" w:rsidRDefault="006D531B" w:rsidP="00B53B4C">
            <w:pPr>
              <w:rPr>
                <w:b/>
                <w:sz w:val="22"/>
                <w:szCs w:val="22"/>
              </w:rPr>
            </w:pPr>
            <w:r w:rsidRPr="00900239">
              <w:rPr>
                <w:b/>
                <w:sz w:val="22"/>
                <w:szCs w:val="22"/>
              </w:rPr>
              <w:t>Credit Hours</w:t>
            </w:r>
          </w:p>
        </w:tc>
      </w:tr>
      <w:tr w:rsidR="006D531B" w:rsidRPr="00900239" w14:paraId="38193B2A" w14:textId="77777777" w:rsidTr="006D531B">
        <w:trPr>
          <w:trHeight w:val="144"/>
        </w:trPr>
        <w:tc>
          <w:tcPr>
            <w:tcW w:w="1435" w:type="dxa"/>
          </w:tcPr>
          <w:p w14:paraId="6B32A428" w14:textId="54DB0BE8" w:rsidR="006D531B" w:rsidRPr="00900239" w:rsidRDefault="006D531B" w:rsidP="006D531B">
            <w:pPr>
              <w:spacing w:line="240" w:lineRule="auto"/>
              <w:rPr>
                <w:sz w:val="22"/>
                <w:szCs w:val="22"/>
              </w:rPr>
            </w:pPr>
            <w:r w:rsidRPr="006D531B">
              <w:rPr>
                <w:sz w:val="22"/>
                <w:szCs w:val="22"/>
              </w:rPr>
              <w:t>ECO511</w:t>
            </w:r>
          </w:p>
        </w:tc>
        <w:tc>
          <w:tcPr>
            <w:tcW w:w="6528" w:type="dxa"/>
          </w:tcPr>
          <w:p w14:paraId="10D08F71" w14:textId="72649DB8" w:rsidR="006D531B" w:rsidRPr="00900239" w:rsidRDefault="006D531B" w:rsidP="006D531B">
            <w:pPr>
              <w:spacing w:line="240" w:lineRule="auto"/>
              <w:rPr>
                <w:sz w:val="22"/>
                <w:szCs w:val="22"/>
              </w:rPr>
            </w:pPr>
            <w:r w:rsidRPr="006D531B">
              <w:rPr>
                <w:sz w:val="22"/>
                <w:szCs w:val="22"/>
              </w:rPr>
              <w:t>Environmental Economics</w:t>
            </w:r>
          </w:p>
        </w:tc>
        <w:tc>
          <w:tcPr>
            <w:tcW w:w="1482" w:type="dxa"/>
          </w:tcPr>
          <w:p w14:paraId="2C1B8DBC" w14:textId="77777777" w:rsidR="006D531B" w:rsidRPr="00900239" w:rsidRDefault="006D531B" w:rsidP="00B53B4C">
            <w:pPr>
              <w:jc w:val="center"/>
              <w:rPr>
                <w:sz w:val="22"/>
                <w:szCs w:val="22"/>
              </w:rPr>
            </w:pPr>
            <w:r w:rsidRPr="00900239">
              <w:rPr>
                <w:sz w:val="22"/>
                <w:szCs w:val="22"/>
              </w:rPr>
              <w:t>3</w:t>
            </w:r>
          </w:p>
        </w:tc>
      </w:tr>
      <w:tr w:rsidR="006D531B" w:rsidRPr="00900239" w14:paraId="73EB58CA" w14:textId="77777777" w:rsidTr="006D531B">
        <w:trPr>
          <w:trHeight w:val="144"/>
        </w:trPr>
        <w:tc>
          <w:tcPr>
            <w:tcW w:w="1435" w:type="dxa"/>
          </w:tcPr>
          <w:p w14:paraId="3AFF9A3E" w14:textId="19037EE7" w:rsidR="006D531B" w:rsidRPr="00900239" w:rsidRDefault="006D531B" w:rsidP="006D531B">
            <w:pPr>
              <w:spacing w:line="240" w:lineRule="auto"/>
              <w:rPr>
                <w:sz w:val="22"/>
                <w:szCs w:val="22"/>
              </w:rPr>
            </w:pPr>
            <w:r w:rsidRPr="006D531B">
              <w:rPr>
                <w:sz w:val="22"/>
                <w:szCs w:val="22"/>
              </w:rPr>
              <w:t>ENV511</w:t>
            </w:r>
          </w:p>
        </w:tc>
        <w:tc>
          <w:tcPr>
            <w:tcW w:w="6528" w:type="dxa"/>
          </w:tcPr>
          <w:p w14:paraId="7ACD0A25" w14:textId="36281C7D" w:rsidR="006D531B" w:rsidRPr="006D531B" w:rsidRDefault="006D531B" w:rsidP="006D531B">
            <w:pPr>
              <w:spacing w:line="240" w:lineRule="auto"/>
              <w:rPr>
                <w:color w:val="000000"/>
                <w:sz w:val="22"/>
                <w:szCs w:val="22"/>
              </w:rPr>
            </w:pPr>
            <w:r w:rsidRPr="006D531B">
              <w:rPr>
                <w:sz w:val="22"/>
                <w:szCs w:val="22"/>
              </w:rPr>
              <w:t xml:space="preserve">Environmental Assessment </w:t>
            </w:r>
            <w:r w:rsidRPr="006D531B">
              <w:rPr>
                <w:color w:val="000000"/>
                <w:sz w:val="22"/>
                <w:szCs w:val="22"/>
              </w:rPr>
              <w:t>(IEE, EIA, SIA, SEA)</w:t>
            </w:r>
          </w:p>
        </w:tc>
        <w:tc>
          <w:tcPr>
            <w:tcW w:w="1482" w:type="dxa"/>
          </w:tcPr>
          <w:p w14:paraId="270B348A" w14:textId="77777777" w:rsidR="006D531B" w:rsidRPr="00900239" w:rsidRDefault="006D531B" w:rsidP="00B53B4C">
            <w:pPr>
              <w:jc w:val="center"/>
              <w:rPr>
                <w:sz w:val="22"/>
                <w:szCs w:val="22"/>
              </w:rPr>
            </w:pPr>
            <w:r w:rsidRPr="00900239">
              <w:rPr>
                <w:sz w:val="22"/>
                <w:szCs w:val="22"/>
              </w:rPr>
              <w:t>3</w:t>
            </w:r>
          </w:p>
        </w:tc>
      </w:tr>
      <w:tr w:rsidR="006D531B" w:rsidRPr="00900239" w14:paraId="0B4E194E" w14:textId="77777777" w:rsidTr="006D531B">
        <w:trPr>
          <w:trHeight w:val="144"/>
        </w:trPr>
        <w:tc>
          <w:tcPr>
            <w:tcW w:w="1435" w:type="dxa"/>
          </w:tcPr>
          <w:p w14:paraId="26BA223D" w14:textId="3BD9C692" w:rsidR="006D531B" w:rsidRPr="00900239" w:rsidRDefault="006D531B" w:rsidP="006D531B">
            <w:pPr>
              <w:spacing w:line="240" w:lineRule="auto"/>
              <w:rPr>
                <w:sz w:val="22"/>
                <w:szCs w:val="22"/>
              </w:rPr>
            </w:pPr>
            <w:r w:rsidRPr="006D531B">
              <w:rPr>
                <w:sz w:val="22"/>
                <w:szCs w:val="22"/>
              </w:rPr>
              <w:t>ENV512</w:t>
            </w:r>
          </w:p>
        </w:tc>
        <w:tc>
          <w:tcPr>
            <w:tcW w:w="6528" w:type="dxa"/>
          </w:tcPr>
          <w:p w14:paraId="4DC04484" w14:textId="2CA39CBE" w:rsidR="006D531B" w:rsidRPr="00900239" w:rsidRDefault="006D531B" w:rsidP="006D531B">
            <w:pPr>
              <w:spacing w:line="240" w:lineRule="auto"/>
              <w:rPr>
                <w:sz w:val="22"/>
                <w:szCs w:val="22"/>
              </w:rPr>
            </w:pPr>
            <w:r w:rsidRPr="006D531B">
              <w:rPr>
                <w:sz w:val="22"/>
                <w:szCs w:val="22"/>
              </w:rPr>
              <w:t>Environmental Management System</w:t>
            </w:r>
            <w:r w:rsidRPr="006D531B">
              <w:rPr>
                <w:color w:val="000000"/>
                <w:sz w:val="22"/>
                <w:szCs w:val="22"/>
              </w:rPr>
              <w:t xml:space="preserve"> (LCA, RA, CP, QMS) </w:t>
            </w:r>
          </w:p>
        </w:tc>
        <w:tc>
          <w:tcPr>
            <w:tcW w:w="1482" w:type="dxa"/>
          </w:tcPr>
          <w:p w14:paraId="64116B4B" w14:textId="77777777" w:rsidR="006D531B" w:rsidRPr="00900239" w:rsidRDefault="006D531B" w:rsidP="00B53B4C">
            <w:pPr>
              <w:jc w:val="center"/>
              <w:rPr>
                <w:sz w:val="22"/>
                <w:szCs w:val="22"/>
              </w:rPr>
            </w:pPr>
            <w:r w:rsidRPr="00900239">
              <w:rPr>
                <w:sz w:val="22"/>
                <w:szCs w:val="22"/>
              </w:rPr>
              <w:t>3</w:t>
            </w:r>
          </w:p>
        </w:tc>
      </w:tr>
      <w:tr w:rsidR="006D531B" w:rsidRPr="00900239" w14:paraId="42087816" w14:textId="77777777" w:rsidTr="006D531B">
        <w:trPr>
          <w:trHeight w:val="144"/>
        </w:trPr>
        <w:tc>
          <w:tcPr>
            <w:tcW w:w="1435" w:type="dxa"/>
          </w:tcPr>
          <w:p w14:paraId="4E2D7EE1" w14:textId="1BC0E65D" w:rsidR="006D531B" w:rsidRPr="00900239" w:rsidRDefault="006D531B" w:rsidP="006D531B">
            <w:pPr>
              <w:spacing w:line="240" w:lineRule="auto"/>
              <w:rPr>
                <w:sz w:val="22"/>
                <w:szCs w:val="22"/>
              </w:rPr>
            </w:pPr>
            <w:r w:rsidRPr="006D531B">
              <w:rPr>
                <w:sz w:val="22"/>
                <w:szCs w:val="22"/>
              </w:rPr>
              <w:t>ENV517</w:t>
            </w:r>
          </w:p>
        </w:tc>
        <w:tc>
          <w:tcPr>
            <w:tcW w:w="6528" w:type="dxa"/>
          </w:tcPr>
          <w:p w14:paraId="42696AC2" w14:textId="5252403F" w:rsidR="006D531B" w:rsidRPr="00900239" w:rsidRDefault="006D531B" w:rsidP="006D531B">
            <w:pPr>
              <w:spacing w:line="240" w:lineRule="auto"/>
              <w:rPr>
                <w:sz w:val="22"/>
                <w:szCs w:val="22"/>
              </w:rPr>
            </w:pPr>
            <w:r w:rsidRPr="006D531B">
              <w:rPr>
                <w:sz w:val="22"/>
                <w:szCs w:val="22"/>
              </w:rPr>
              <w:t xml:space="preserve">Wildlife Conservation </w:t>
            </w:r>
          </w:p>
        </w:tc>
        <w:tc>
          <w:tcPr>
            <w:tcW w:w="1482" w:type="dxa"/>
          </w:tcPr>
          <w:p w14:paraId="61317954" w14:textId="77777777" w:rsidR="006D531B" w:rsidRPr="00900239" w:rsidRDefault="006D531B" w:rsidP="00B53B4C">
            <w:pPr>
              <w:jc w:val="center"/>
              <w:rPr>
                <w:sz w:val="22"/>
                <w:szCs w:val="22"/>
              </w:rPr>
            </w:pPr>
            <w:r w:rsidRPr="00900239">
              <w:rPr>
                <w:sz w:val="22"/>
                <w:szCs w:val="22"/>
              </w:rPr>
              <w:t>3</w:t>
            </w:r>
          </w:p>
        </w:tc>
      </w:tr>
      <w:tr w:rsidR="006D531B" w:rsidRPr="00900239" w14:paraId="43E8FD64" w14:textId="77777777" w:rsidTr="006D531B">
        <w:trPr>
          <w:trHeight w:val="144"/>
        </w:trPr>
        <w:tc>
          <w:tcPr>
            <w:tcW w:w="1435" w:type="dxa"/>
          </w:tcPr>
          <w:p w14:paraId="59F3C566" w14:textId="38778F26" w:rsidR="006D531B" w:rsidRPr="00900239" w:rsidRDefault="006D531B" w:rsidP="006D531B">
            <w:pPr>
              <w:spacing w:line="240" w:lineRule="auto"/>
              <w:rPr>
                <w:sz w:val="22"/>
                <w:szCs w:val="22"/>
              </w:rPr>
            </w:pPr>
            <w:r w:rsidRPr="006D531B">
              <w:rPr>
                <w:sz w:val="22"/>
                <w:szCs w:val="22"/>
              </w:rPr>
              <w:t>ENV514</w:t>
            </w:r>
          </w:p>
        </w:tc>
        <w:tc>
          <w:tcPr>
            <w:tcW w:w="6528" w:type="dxa"/>
          </w:tcPr>
          <w:p w14:paraId="77E8B8FC" w14:textId="21E8468E" w:rsidR="006D531B" w:rsidRPr="00900239" w:rsidRDefault="006D531B" w:rsidP="006D531B">
            <w:pPr>
              <w:spacing w:line="240" w:lineRule="auto"/>
              <w:rPr>
                <w:sz w:val="22"/>
                <w:szCs w:val="22"/>
              </w:rPr>
            </w:pPr>
            <w:r w:rsidRPr="006D531B">
              <w:rPr>
                <w:sz w:val="22"/>
                <w:szCs w:val="22"/>
              </w:rPr>
              <w:t>GIS Application and Remote Sensing</w:t>
            </w:r>
          </w:p>
        </w:tc>
        <w:tc>
          <w:tcPr>
            <w:tcW w:w="1482" w:type="dxa"/>
          </w:tcPr>
          <w:p w14:paraId="360DA112" w14:textId="77777777" w:rsidR="006D531B" w:rsidRPr="00900239" w:rsidRDefault="006D531B" w:rsidP="00B53B4C">
            <w:pPr>
              <w:jc w:val="center"/>
              <w:rPr>
                <w:sz w:val="22"/>
                <w:szCs w:val="22"/>
              </w:rPr>
            </w:pPr>
            <w:r w:rsidRPr="00900239">
              <w:rPr>
                <w:sz w:val="22"/>
                <w:szCs w:val="22"/>
              </w:rPr>
              <w:t>3</w:t>
            </w:r>
          </w:p>
        </w:tc>
      </w:tr>
      <w:tr w:rsidR="006D531B" w:rsidRPr="00900239" w14:paraId="247462DA" w14:textId="77777777" w:rsidTr="006D531B">
        <w:tc>
          <w:tcPr>
            <w:tcW w:w="1435" w:type="dxa"/>
          </w:tcPr>
          <w:p w14:paraId="5C4DB49A" w14:textId="66E76790" w:rsidR="006D531B" w:rsidRPr="00900239" w:rsidRDefault="006D531B" w:rsidP="006D531B">
            <w:pPr>
              <w:spacing w:line="240" w:lineRule="auto"/>
              <w:rPr>
                <w:sz w:val="22"/>
                <w:szCs w:val="22"/>
              </w:rPr>
            </w:pPr>
            <w:r w:rsidRPr="006D531B">
              <w:rPr>
                <w:sz w:val="22"/>
                <w:szCs w:val="22"/>
              </w:rPr>
              <w:t>ENV515</w:t>
            </w:r>
          </w:p>
        </w:tc>
        <w:tc>
          <w:tcPr>
            <w:tcW w:w="6528" w:type="dxa"/>
          </w:tcPr>
          <w:p w14:paraId="2C165888" w14:textId="567CDF12" w:rsidR="006D531B" w:rsidRPr="00900239" w:rsidRDefault="006D531B" w:rsidP="006D531B">
            <w:pPr>
              <w:spacing w:line="240" w:lineRule="auto"/>
              <w:rPr>
                <w:sz w:val="22"/>
                <w:szCs w:val="22"/>
              </w:rPr>
            </w:pPr>
            <w:r w:rsidRPr="006D531B">
              <w:rPr>
                <w:sz w:val="22"/>
                <w:szCs w:val="22"/>
              </w:rPr>
              <w:t>Environmental Science Field Work, Case Study, Term Paper</w:t>
            </w:r>
          </w:p>
        </w:tc>
        <w:tc>
          <w:tcPr>
            <w:tcW w:w="1482" w:type="dxa"/>
          </w:tcPr>
          <w:p w14:paraId="704F120D" w14:textId="6928BC3F" w:rsidR="006D531B" w:rsidRPr="006D531B" w:rsidRDefault="006D531B" w:rsidP="006D531B">
            <w:pPr>
              <w:jc w:val="center"/>
              <w:rPr>
                <w:bCs/>
                <w:sz w:val="22"/>
                <w:szCs w:val="22"/>
              </w:rPr>
            </w:pPr>
            <w:r w:rsidRPr="006D531B">
              <w:rPr>
                <w:bCs/>
                <w:sz w:val="22"/>
                <w:szCs w:val="22"/>
              </w:rPr>
              <w:t>2</w:t>
            </w:r>
          </w:p>
        </w:tc>
      </w:tr>
      <w:tr w:rsidR="006D531B" w:rsidRPr="00900239" w14:paraId="0E7932FB" w14:textId="77777777" w:rsidTr="006D531B">
        <w:tc>
          <w:tcPr>
            <w:tcW w:w="1435" w:type="dxa"/>
          </w:tcPr>
          <w:p w14:paraId="20010EDA" w14:textId="1C9F540A" w:rsidR="006D531B" w:rsidRPr="00900239" w:rsidRDefault="006D531B" w:rsidP="00B53B4C">
            <w:pPr>
              <w:rPr>
                <w:b/>
                <w:sz w:val="22"/>
                <w:szCs w:val="22"/>
              </w:rPr>
            </w:pPr>
            <w:r w:rsidRPr="006D531B">
              <w:rPr>
                <w:sz w:val="22"/>
                <w:szCs w:val="22"/>
              </w:rPr>
              <w:t>MGT512</w:t>
            </w:r>
          </w:p>
        </w:tc>
        <w:tc>
          <w:tcPr>
            <w:tcW w:w="6528" w:type="dxa"/>
          </w:tcPr>
          <w:p w14:paraId="63A389E0" w14:textId="7BF80DD0" w:rsidR="006D531B" w:rsidRPr="00900239" w:rsidRDefault="006D531B" w:rsidP="00B53B4C">
            <w:pPr>
              <w:rPr>
                <w:b/>
                <w:sz w:val="22"/>
                <w:szCs w:val="22"/>
              </w:rPr>
            </w:pPr>
            <w:r w:rsidRPr="006D531B">
              <w:rPr>
                <w:sz w:val="22"/>
                <w:szCs w:val="22"/>
              </w:rPr>
              <w:t>Strategic Planning, Conflict Management and Consensus Building</w:t>
            </w:r>
          </w:p>
        </w:tc>
        <w:tc>
          <w:tcPr>
            <w:tcW w:w="1482" w:type="dxa"/>
          </w:tcPr>
          <w:p w14:paraId="13ED378F" w14:textId="5ACAB3CC" w:rsidR="006D531B" w:rsidRPr="006D531B" w:rsidRDefault="006D531B" w:rsidP="006D531B">
            <w:pPr>
              <w:jc w:val="center"/>
              <w:rPr>
                <w:bCs/>
                <w:sz w:val="22"/>
                <w:szCs w:val="22"/>
              </w:rPr>
            </w:pPr>
            <w:r w:rsidRPr="006D531B">
              <w:rPr>
                <w:bCs/>
                <w:sz w:val="22"/>
                <w:szCs w:val="22"/>
              </w:rPr>
              <w:t>2</w:t>
            </w:r>
          </w:p>
        </w:tc>
      </w:tr>
      <w:tr w:rsidR="006D531B" w:rsidRPr="00900239" w14:paraId="1C05D88C" w14:textId="77777777" w:rsidTr="006D531B">
        <w:tc>
          <w:tcPr>
            <w:tcW w:w="9445" w:type="dxa"/>
            <w:gridSpan w:val="3"/>
          </w:tcPr>
          <w:p w14:paraId="5AA58C57" w14:textId="77777777" w:rsidR="006D531B" w:rsidRPr="00900239" w:rsidRDefault="006D531B" w:rsidP="00B53B4C">
            <w:pPr>
              <w:jc w:val="center"/>
              <w:rPr>
                <w:b/>
                <w:sz w:val="22"/>
                <w:szCs w:val="22"/>
              </w:rPr>
            </w:pPr>
            <w:r w:rsidRPr="00900239">
              <w:rPr>
                <w:b/>
                <w:sz w:val="22"/>
                <w:szCs w:val="22"/>
              </w:rPr>
              <w:t>Semester III</w:t>
            </w:r>
          </w:p>
        </w:tc>
      </w:tr>
      <w:tr w:rsidR="006D531B" w:rsidRPr="00900239" w14:paraId="54C64D75" w14:textId="77777777" w:rsidTr="006D531B">
        <w:tc>
          <w:tcPr>
            <w:tcW w:w="1435" w:type="dxa"/>
          </w:tcPr>
          <w:p w14:paraId="27513EC3" w14:textId="77777777" w:rsidR="006D531B" w:rsidRPr="00900239" w:rsidRDefault="006D531B" w:rsidP="00B53B4C">
            <w:pPr>
              <w:rPr>
                <w:b/>
                <w:sz w:val="22"/>
                <w:szCs w:val="22"/>
              </w:rPr>
            </w:pPr>
            <w:r w:rsidRPr="00900239">
              <w:rPr>
                <w:b/>
                <w:sz w:val="22"/>
                <w:szCs w:val="22"/>
              </w:rPr>
              <w:br w:type="page"/>
              <w:t>Course Code</w:t>
            </w:r>
          </w:p>
        </w:tc>
        <w:tc>
          <w:tcPr>
            <w:tcW w:w="6528" w:type="dxa"/>
          </w:tcPr>
          <w:p w14:paraId="72E198C0" w14:textId="77777777" w:rsidR="006D531B" w:rsidRPr="00900239" w:rsidRDefault="006D531B" w:rsidP="00B53B4C">
            <w:pPr>
              <w:rPr>
                <w:b/>
                <w:sz w:val="22"/>
                <w:szCs w:val="22"/>
              </w:rPr>
            </w:pPr>
            <w:r w:rsidRPr="00900239">
              <w:rPr>
                <w:b/>
                <w:sz w:val="22"/>
                <w:szCs w:val="22"/>
              </w:rPr>
              <w:t>Course Description</w:t>
            </w:r>
          </w:p>
        </w:tc>
        <w:tc>
          <w:tcPr>
            <w:tcW w:w="1482" w:type="dxa"/>
          </w:tcPr>
          <w:p w14:paraId="53ADFCC1" w14:textId="77777777" w:rsidR="006D531B" w:rsidRPr="00900239" w:rsidRDefault="006D531B" w:rsidP="00B53B4C">
            <w:pPr>
              <w:rPr>
                <w:b/>
                <w:sz w:val="22"/>
                <w:szCs w:val="22"/>
              </w:rPr>
            </w:pPr>
            <w:r w:rsidRPr="00900239">
              <w:rPr>
                <w:b/>
                <w:sz w:val="22"/>
                <w:szCs w:val="22"/>
              </w:rPr>
              <w:t>Credit Hours</w:t>
            </w:r>
          </w:p>
        </w:tc>
      </w:tr>
      <w:tr w:rsidR="006D531B" w:rsidRPr="00900239" w14:paraId="2C03E8C3" w14:textId="77777777" w:rsidTr="006D531B">
        <w:tc>
          <w:tcPr>
            <w:tcW w:w="1435" w:type="dxa"/>
          </w:tcPr>
          <w:p w14:paraId="56965712" w14:textId="7CC836FB" w:rsidR="006D531B" w:rsidRPr="00900239" w:rsidRDefault="006D531B" w:rsidP="005A3043">
            <w:pPr>
              <w:spacing w:line="240" w:lineRule="auto"/>
              <w:rPr>
                <w:sz w:val="22"/>
                <w:szCs w:val="22"/>
              </w:rPr>
            </w:pPr>
            <w:r w:rsidRPr="006D531B">
              <w:rPr>
                <w:sz w:val="22"/>
                <w:szCs w:val="22"/>
              </w:rPr>
              <w:t>ENV621</w:t>
            </w:r>
          </w:p>
        </w:tc>
        <w:tc>
          <w:tcPr>
            <w:tcW w:w="6528" w:type="dxa"/>
          </w:tcPr>
          <w:p w14:paraId="60973803" w14:textId="27F224C2" w:rsidR="006D531B" w:rsidRPr="00900239" w:rsidRDefault="006D531B" w:rsidP="005A3043">
            <w:pPr>
              <w:spacing w:line="240" w:lineRule="auto"/>
              <w:rPr>
                <w:sz w:val="22"/>
                <w:szCs w:val="22"/>
              </w:rPr>
            </w:pPr>
            <w:r w:rsidRPr="006D531B">
              <w:rPr>
                <w:sz w:val="22"/>
                <w:szCs w:val="22"/>
              </w:rPr>
              <w:t xml:space="preserve">Urban Environmental Management </w:t>
            </w:r>
          </w:p>
        </w:tc>
        <w:tc>
          <w:tcPr>
            <w:tcW w:w="1482" w:type="dxa"/>
          </w:tcPr>
          <w:p w14:paraId="244CA934" w14:textId="71EC645C" w:rsidR="006D531B" w:rsidRPr="00900239" w:rsidRDefault="006D531B" w:rsidP="00B53B4C">
            <w:pPr>
              <w:jc w:val="center"/>
              <w:rPr>
                <w:sz w:val="22"/>
                <w:szCs w:val="22"/>
              </w:rPr>
            </w:pPr>
            <w:r>
              <w:rPr>
                <w:sz w:val="22"/>
                <w:szCs w:val="22"/>
              </w:rPr>
              <w:t>3</w:t>
            </w:r>
          </w:p>
        </w:tc>
      </w:tr>
      <w:tr w:rsidR="006D531B" w:rsidRPr="00900239" w14:paraId="67F85301" w14:textId="77777777" w:rsidTr="006D531B">
        <w:tc>
          <w:tcPr>
            <w:tcW w:w="1435" w:type="dxa"/>
          </w:tcPr>
          <w:p w14:paraId="2D055583" w14:textId="0F78FDC5" w:rsidR="006D531B" w:rsidRPr="00900239" w:rsidRDefault="006D531B" w:rsidP="005A3043">
            <w:pPr>
              <w:spacing w:line="240" w:lineRule="auto"/>
              <w:rPr>
                <w:sz w:val="22"/>
                <w:szCs w:val="22"/>
              </w:rPr>
            </w:pPr>
            <w:r w:rsidRPr="006D531B">
              <w:rPr>
                <w:sz w:val="22"/>
                <w:szCs w:val="22"/>
              </w:rPr>
              <w:t>ENV622</w:t>
            </w:r>
          </w:p>
        </w:tc>
        <w:tc>
          <w:tcPr>
            <w:tcW w:w="6528" w:type="dxa"/>
          </w:tcPr>
          <w:p w14:paraId="40AE3FCE" w14:textId="2FAC397F" w:rsidR="006D531B" w:rsidRPr="00900239" w:rsidRDefault="006D531B" w:rsidP="005A3043">
            <w:pPr>
              <w:spacing w:line="240" w:lineRule="auto"/>
              <w:rPr>
                <w:sz w:val="22"/>
                <w:szCs w:val="22"/>
              </w:rPr>
            </w:pPr>
            <w:r w:rsidRPr="006D531B">
              <w:rPr>
                <w:sz w:val="22"/>
                <w:szCs w:val="22"/>
              </w:rPr>
              <w:t>Climate Change</w:t>
            </w:r>
          </w:p>
        </w:tc>
        <w:tc>
          <w:tcPr>
            <w:tcW w:w="1482" w:type="dxa"/>
          </w:tcPr>
          <w:p w14:paraId="77D2AB08" w14:textId="14D30F51" w:rsidR="006D531B" w:rsidRPr="00900239" w:rsidRDefault="006D531B" w:rsidP="00B53B4C">
            <w:pPr>
              <w:jc w:val="center"/>
              <w:rPr>
                <w:sz w:val="22"/>
                <w:szCs w:val="22"/>
              </w:rPr>
            </w:pPr>
            <w:r>
              <w:rPr>
                <w:sz w:val="22"/>
                <w:szCs w:val="22"/>
              </w:rPr>
              <w:t>3</w:t>
            </w:r>
          </w:p>
        </w:tc>
      </w:tr>
      <w:tr w:rsidR="006D531B" w:rsidRPr="00900239" w14:paraId="2F6F0430" w14:textId="77777777" w:rsidTr="006D531B">
        <w:tc>
          <w:tcPr>
            <w:tcW w:w="1435" w:type="dxa"/>
          </w:tcPr>
          <w:p w14:paraId="3C954C5E" w14:textId="7D26892F" w:rsidR="006D531B" w:rsidRPr="00900239" w:rsidRDefault="006D531B" w:rsidP="005A3043">
            <w:pPr>
              <w:spacing w:line="240" w:lineRule="auto"/>
              <w:rPr>
                <w:sz w:val="22"/>
                <w:szCs w:val="22"/>
              </w:rPr>
            </w:pPr>
            <w:r w:rsidRPr="006D531B">
              <w:rPr>
                <w:sz w:val="22"/>
                <w:szCs w:val="22"/>
              </w:rPr>
              <w:t>ENV623</w:t>
            </w:r>
          </w:p>
        </w:tc>
        <w:tc>
          <w:tcPr>
            <w:tcW w:w="6528" w:type="dxa"/>
          </w:tcPr>
          <w:p w14:paraId="469F876B" w14:textId="4A69DE4A" w:rsidR="006D531B" w:rsidRPr="005A3043" w:rsidRDefault="005A3043" w:rsidP="005A3043">
            <w:pPr>
              <w:spacing w:line="240" w:lineRule="auto"/>
              <w:rPr>
                <w:color w:val="000000"/>
                <w:sz w:val="22"/>
                <w:szCs w:val="22"/>
              </w:rPr>
            </w:pPr>
            <w:r w:rsidRPr="006D531B">
              <w:rPr>
                <w:sz w:val="22"/>
                <w:szCs w:val="22"/>
              </w:rPr>
              <w:t>Watershed Management</w:t>
            </w:r>
          </w:p>
        </w:tc>
        <w:tc>
          <w:tcPr>
            <w:tcW w:w="1482" w:type="dxa"/>
          </w:tcPr>
          <w:p w14:paraId="711AE278" w14:textId="219F713F" w:rsidR="006D531B" w:rsidRPr="00900239" w:rsidRDefault="005A3043" w:rsidP="00B53B4C">
            <w:pPr>
              <w:jc w:val="center"/>
              <w:rPr>
                <w:sz w:val="22"/>
                <w:szCs w:val="22"/>
              </w:rPr>
            </w:pPr>
            <w:r>
              <w:rPr>
                <w:sz w:val="22"/>
                <w:szCs w:val="22"/>
              </w:rPr>
              <w:t>2</w:t>
            </w:r>
          </w:p>
        </w:tc>
      </w:tr>
      <w:tr w:rsidR="006D531B" w:rsidRPr="00900239" w14:paraId="35A47A88" w14:textId="77777777" w:rsidTr="006D531B">
        <w:tc>
          <w:tcPr>
            <w:tcW w:w="1435" w:type="dxa"/>
          </w:tcPr>
          <w:p w14:paraId="5100832C" w14:textId="5A818D6E" w:rsidR="006D531B" w:rsidRPr="00900239" w:rsidRDefault="005A3043" w:rsidP="005A3043">
            <w:pPr>
              <w:spacing w:line="240" w:lineRule="auto"/>
              <w:rPr>
                <w:sz w:val="22"/>
                <w:szCs w:val="22"/>
              </w:rPr>
            </w:pPr>
            <w:r w:rsidRPr="006D531B">
              <w:rPr>
                <w:sz w:val="22"/>
                <w:szCs w:val="22"/>
              </w:rPr>
              <w:t>ENV624</w:t>
            </w:r>
          </w:p>
        </w:tc>
        <w:tc>
          <w:tcPr>
            <w:tcW w:w="6528" w:type="dxa"/>
          </w:tcPr>
          <w:p w14:paraId="1BB511BE" w14:textId="6AE56455" w:rsidR="006D531B" w:rsidRPr="00900239" w:rsidRDefault="005A3043" w:rsidP="005A3043">
            <w:pPr>
              <w:spacing w:line="240" w:lineRule="auto"/>
              <w:rPr>
                <w:sz w:val="22"/>
                <w:szCs w:val="22"/>
              </w:rPr>
            </w:pPr>
            <w:r w:rsidRPr="006D531B">
              <w:rPr>
                <w:sz w:val="22"/>
                <w:szCs w:val="22"/>
              </w:rPr>
              <w:t>Environmental Science Field Work, Case Study</w:t>
            </w:r>
            <w:r w:rsidR="00445A3D">
              <w:rPr>
                <w:sz w:val="22"/>
                <w:szCs w:val="22"/>
              </w:rPr>
              <w:t xml:space="preserve"> </w:t>
            </w:r>
            <w:r w:rsidRPr="006D531B">
              <w:rPr>
                <w:sz w:val="22"/>
                <w:szCs w:val="22"/>
              </w:rPr>
              <w:t>/</w:t>
            </w:r>
            <w:r w:rsidR="00445A3D">
              <w:rPr>
                <w:sz w:val="22"/>
                <w:szCs w:val="22"/>
              </w:rPr>
              <w:t xml:space="preserve"> </w:t>
            </w:r>
            <w:r w:rsidRPr="006D531B">
              <w:rPr>
                <w:sz w:val="22"/>
                <w:szCs w:val="22"/>
              </w:rPr>
              <w:t>Term Paper</w:t>
            </w:r>
          </w:p>
        </w:tc>
        <w:tc>
          <w:tcPr>
            <w:tcW w:w="1482" w:type="dxa"/>
          </w:tcPr>
          <w:p w14:paraId="0C7668F0" w14:textId="13AAFC58" w:rsidR="006D531B" w:rsidRPr="00900239" w:rsidRDefault="005A3043" w:rsidP="00B53B4C">
            <w:pPr>
              <w:jc w:val="center"/>
              <w:rPr>
                <w:sz w:val="22"/>
                <w:szCs w:val="22"/>
              </w:rPr>
            </w:pPr>
            <w:r>
              <w:rPr>
                <w:sz w:val="22"/>
                <w:szCs w:val="22"/>
              </w:rPr>
              <w:t>2</w:t>
            </w:r>
          </w:p>
        </w:tc>
      </w:tr>
      <w:tr w:rsidR="006D531B" w:rsidRPr="00900239" w14:paraId="67F0BE3B" w14:textId="77777777" w:rsidTr="006D531B">
        <w:tc>
          <w:tcPr>
            <w:tcW w:w="1435" w:type="dxa"/>
          </w:tcPr>
          <w:p w14:paraId="01FD87DB" w14:textId="022E4C36" w:rsidR="006D531B" w:rsidRPr="00900239" w:rsidRDefault="005A3043" w:rsidP="00B53B4C">
            <w:pPr>
              <w:rPr>
                <w:sz w:val="22"/>
                <w:szCs w:val="22"/>
              </w:rPr>
            </w:pPr>
            <w:r w:rsidRPr="006D531B">
              <w:rPr>
                <w:sz w:val="22"/>
                <w:szCs w:val="22"/>
              </w:rPr>
              <w:t>MGT621</w:t>
            </w:r>
          </w:p>
        </w:tc>
        <w:tc>
          <w:tcPr>
            <w:tcW w:w="6528" w:type="dxa"/>
          </w:tcPr>
          <w:p w14:paraId="765184DE" w14:textId="38C62EB0" w:rsidR="006D531B" w:rsidRPr="00900239" w:rsidRDefault="005A3043" w:rsidP="005A3043">
            <w:pPr>
              <w:spacing w:line="240" w:lineRule="auto"/>
              <w:jc w:val="left"/>
              <w:rPr>
                <w:sz w:val="22"/>
                <w:szCs w:val="22"/>
              </w:rPr>
            </w:pPr>
            <w:r w:rsidRPr="006D531B">
              <w:rPr>
                <w:sz w:val="22"/>
                <w:szCs w:val="22"/>
              </w:rPr>
              <w:t>Multi-criteria Decision Analysis</w:t>
            </w:r>
          </w:p>
        </w:tc>
        <w:tc>
          <w:tcPr>
            <w:tcW w:w="1482" w:type="dxa"/>
          </w:tcPr>
          <w:p w14:paraId="30632E37" w14:textId="0A69B0A9" w:rsidR="006D531B" w:rsidRPr="00900239" w:rsidRDefault="005A3043" w:rsidP="00B53B4C">
            <w:pPr>
              <w:jc w:val="center"/>
              <w:rPr>
                <w:sz w:val="22"/>
                <w:szCs w:val="22"/>
              </w:rPr>
            </w:pPr>
            <w:r>
              <w:rPr>
                <w:sz w:val="22"/>
                <w:szCs w:val="22"/>
              </w:rPr>
              <w:t>2</w:t>
            </w:r>
          </w:p>
        </w:tc>
      </w:tr>
      <w:tr w:rsidR="006D531B" w:rsidRPr="00900239" w14:paraId="4F4CD864" w14:textId="77777777" w:rsidTr="006D531B">
        <w:tc>
          <w:tcPr>
            <w:tcW w:w="1435" w:type="dxa"/>
          </w:tcPr>
          <w:p w14:paraId="19BEDDDD" w14:textId="420F749F" w:rsidR="006D531B" w:rsidRPr="00900239" w:rsidRDefault="005A3043" w:rsidP="00B53B4C">
            <w:pPr>
              <w:rPr>
                <w:sz w:val="22"/>
                <w:szCs w:val="22"/>
              </w:rPr>
            </w:pPr>
            <w:r w:rsidRPr="006D531B">
              <w:rPr>
                <w:sz w:val="22"/>
                <w:szCs w:val="22"/>
              </w:rPr>
              <w:t>RCH621</w:t>
            </w:r>
          </w:p>
        </w:tc>
        <w:tc>
          <w:tcPr>
            <w:tcW w:w="6528" w:type="dxa"/>
          </w:tcPr>
          <w:p w14:paraId="4A522780" w14:textId="2A7446D6" w:rsidR="006D531B" w:rsidRPr="00900239" w:rsidRDefault="005A3043" w:rsidP="00B53B4C">
            <w:pPr>
              <w:rPr>
                <w:sz w:val="22"/>
                <w:szCs w:val="22"/>
              </w:rPr>
            </w:pPr>
            <w:r w:rsidRPr="006D531B">
              <w:rPr>
                <w:sz w:val="22"/>
                <w:szCs w:val="22"/>
              </w:rPr>
              <w:t>Research Methodology</w:t>
            </w:r>
          </w:p>
        </w:tc>
        <w:tc>
          <w:tcPr>
            <w:tcW w:w="1482" w:type="dxa"/>
          </w:tcPr>
          <w:p w14:paraId="4CC22687" w14:textId="49CE4CEB" w:rsidR="006D531B" w:rsidRPr="005A3043" w:rsidRDefault="005A3043" w:rsidP="00B53B4C">
            <w:pPr>
              <w:jc w:val="center"/>
              <w:rPr>
                <w:bCs/>
                <w:sz w:val="22"/>
                <w:szCs w:val="22"/>
              </w:rPr>
            </w:pPr>
            <w:r w:rsidRPr="005A3043">
              <w:rPr>
                <w:bCs/>
                <w:sz w:val="22"/>
                <w:szCs w:val="22"/>
              </w:rPr>
              <w:t>3</w:t>
            </w:r>
          </w:p>
        </w:tc>
      </w:tr>
      <w:tr w:rsidR="006D531B" w:rsidRPr="00900239" w14:paraId="0ABDBAB2" w14:textId="77777777" w:rsidTr="006D531B">
        <w:tc>
          <w:tcPr>
            <w:tcW w:w="9445" w:type="dxa"/>
            <w:gridSpan w:val="3"/>
          </w:tcPr>
          <w:p w14:paraId="3DD76154" w14:textId="77777777" w:rsidR="006D531B" w:rsidRPr="00900239" w:rsidRDefault="006D531B" w:rsidP="00B53B4C">
            <w:pPr>
              <w:jc w:val="center"/>
              <w:rPr>
                <w:b/>
                <w:sz w:val="22"/>
                <w:szCs w:val="22"/>
              </w:rPr>
            </w:pPr>
            <w:r w:rsidRPr="00900239">
              <w:rPr>
                <w:b/>
                <w:sz w:val="22"/>
                <w:szCs w:val="22"/>
              </w:rPr>
              <w:t>Semester IV</w:t>
            </w:r>
          </w:p>
        </w:tc>
      </w:tr>
      <w:tr w:rsidR="006D531B" w:rsidRPr="00900239" w14:paraId="32A432AC" w14:textId="77777777" w:rsidTr="00D63A52">
        <w:tc>
          <w:tcPr>
            <w:tcW w:w="1435" w:type="dxa"/>
          </w:tcPr>
          <w:p w14:paraId="2BAFF6B6" w14:textId="77777777" w:rsidR="006D531B" w:rsidRPr="00900239" w:rsidRDefault="006D531B" w:rsidP="00B53B4C">
            <w:pPr>
              <w:rPr>
                <w:b/>
                <w:sz w:val="22"/>
                <w:szCs w:val="22"/>
              </w:rPr>
            </w:pPr>
            <w:r w:rsidRPr="00900239">
              <w:rPr>
                <w:b/>
                <w:sz w:val="22"/>
                <w:szCs w:val="22"/>
              </w:rPr>
              <w:br w:type="page"/>
              <w:t>Course Code</w:t>
            </w:r>
          </w:p>
        </w:tc>
        <w:tc>
          <w:tcPr>
            <w:tcW w:w="6528" w:type="dxa"/>
          </w:tcPr>
          <w:p w14:paraId="189878DD" w14:textId="77777777" w:rsidR="006D531B" w:rsidRPr="00900239" w:rsidRDefault="006D531B" w:rsidP="00B53B4C">
            <w:pPr>
              <w:rPr>
                <w:b/>
                <w:sz w:val="22"/>
                <w:szCs w:val="22"/>
              </w:rPr>
            </w:pPr>
            <w:r w:rsidRPr="00900239">
              <w:rPr>
                <w:b/>
                <w:sz w:val="22"/>
                <w:szCs w:val="22"/>
              </w:rPr>
              <w:t>Course Description</w:t>
            </w:r>
          </w:p>
        </w:tc>
        <w:tc>
          <w:tcPr>
            <w:tcW w:w="1482" w:type="dxa"/>
          </w:tcPr>
          <w:p w14:paraId="2C617A79" w14:textId="77777777" w:rsidR="006D531B" w:rsidRPr="00900239" w:rsidRDefault="006D531B" w:rsidP="00B53B4C">
            <w:pPr>
              <w:rPr>
                <w:b/>
                <w:sz w:val="22"/>
                <w:szCs w:val="22"/>
              </w:rPr>
            </w:pPr>
            <w:r w:rsidRPr="00900239">
              <w:rPr>
                <w:b/>
                <w:sz w:val="22"/>
                <w:szCs w:val="22"/>
              </w:rPr>
              <w:t>Credit Hours</w:t>
            </w:r>
          </w:p>
        </w:tc>
      </w:tr>
      <w:tr w:rsidR="006D531B" w:rsidRPr="00900239" w14:paraId="73D45AD1" w14:textId="77777777" w:rsidTr="00D63A52">
        <w:tc>
          <w:tcPr>
            <w:tcW w:w="1435" w:type="dxa"/>
          </w:tcPr>
          <w:p w14:paraId="6038CB98" w14:textId="0D952BA0" w:rsidR="006D531B" w:rsidRPr="00900239" w:rsidRDefault="005A3043" w:rsidP="00413291">
            <w:pPr>
              <w:rPr>
                <w:sz w:val="22"/>
                <w:szCs w:val="22"/>
              </w:rPr>
            </w:pPr>
            <w:r w:rsidRPr="006D531B">
              <w:rPr>
                <w:sz w:val="22"/>
                <w:szCs w:val="22"/>
              </w:rPr>
              <w:t>ENV691</w:t>
            </w:r>
          </w:p>
        </w:tc>
        <w:tc>
          <w:tcPr>
            <w:tcW w:w="6528" w:type="dxa"/>
          </w:tcPr>
          <w:p w14:paraId="7DE7819F" w14:textId="77777777" w:rsidR="006D531B" w:rsidRPr="00900239" w:rsidRDefault="006D531B" w:rsidP="00B53B4C">
            <w:pPr>
              <w:rPr>
                <w:sz w:val="22"/>
                <w:szCs w:val="22"/>
              </w:rPr>
            </w:pPr>
            <w:r w:rsidRPr="00900239">
              <w:rPr>
                <w:sz w:val="22"/>
                <w:szCs w:val="22"/>
              </w:rPr>
              <w:t>Thesis</w:t>
            </w:r>
          </w:p>
        </w:tc>
        <w:tc>
          <w:tcPr>
            <w:tcW w:w="1482" w:type="dxa"/>
          </w:tcPr>
          <w:p w14:paraId="3564B72F" w14:textId="4B1649B1" w:rsidR="006D531B" w:rsidRPr="00900239" w:rsidRDefault="005A3043" w:rsidP="00B53B4C">
            <w:pPr>
              <w:jc w:val="center"/>
              <w:rPr>
                <w:sz w:val="22"/>
                <w:szCs w:val="22"/>
              </w:rPr>
            </w:pPr>
            <w:r>
              <w:rPr>
                <w:sz w:val="22"/>
                <w:szCs w:val="22"/>
              </w:rPr>
              <w:t>9</w:t>
            </w:r>
          </w:p>
        </w:tc>
      </w:tr>
      <w:tr w:rsidR="006B7FC8" w:rsidRPr="00900239" w14:paraId="64AA90B7" w14:textId="77777777" w:rsidTr="00D63A52">
        <w:tc>
          <w:tcPr>
            <w:tcW w:w="1435" w:type="dxa"/>
          </w:tcPr>
          <w:p w14:paraId="77E20E03" w14:textId="77777777" w:rsidR="006B7FC8" w:rsidRPr="006D531B" w:rsidRDefault="006B7FC8" w:rsidP="00413291">
            <w:pPr>
              <w:rPr>
                <w:sz w:val="22"/>
                <w:szCs w:val="22"/>
              </w:rPr>
            </w:pPr>
          </w:p>
        </w:tc>
        <w:tc>
          <w:tcPr>
            <w:tcW w:w="6528" w:type="dxa"/>
          </w:tcPr>
          <w:p w14:paraId="3640755D" w14:textId="594E19FA" w:rsidR="006B7FC8" w:rsidRPr="00900239" w:rsidRDefault="006B7FC8" w:rsidP="00B53B4C">
            <w:pPr>
              <w:rPr>
                <w:sz w:val="22"/>
                <w:szCs w:val="22"/>
              </w:rPr>
            </w:pPr>
            <w:r>
              <w:rPr>
                <w:sz w:val="22"/>
                <w:szCs w:val="22"/>
              </w:rPr>
              <w:t>Elective Course</w:t>
            </w:r>
          </w:p>
        </w:tc>
        <w:tc>
          <w:tcPr>
            <w:tcW w:w="1482" w:type="dxa"/>
          </w:tcPr>
          <w:p w14:paraId="61E33664" w14:textId="244775D9" w:rsidR="006B7FC8" w:rsidRDefault="006B7FC8" w:rsidP="00B53B4C">
            <w:pPr>
              <w:jc w:val="center"/>
              <w:rPr>
                <w:sz w:val="22"/>
                <w:szCs w:val="22"/>
              </w:rPr>
            </w:pPr>
            <w:r>
              <w:rPr>
                <w:sz w:val="22"/>
                <w:szCs w:val="22"/>
              </w:rPr>
              <w:t>3</w:t>
            </w:r>
            <w:bookmarkStart w:id="0" w:name="_GoBack"/>
            <w:bookmarkEnd w:id="0"/>
          </w:p>
        </w:tc>
      </w:tr>
    </w:tbl>
    <w:p w14:paraId="73EFB455" w14:textId="77777777" w:rsidR="002352D6" w:rsidRPr="007E4C1B" w:rsidRDefault="002352D6" w:rsidP="002352D6">
      <w:pPr>
        <w:spacing w:line="240" w:lineRule="auto"/>
        <w:jc w:val="center"/>
        <w:rPr>
          <w:b/>
          <w:bCs/>
        </w:rPr>
      </w:pPr>
    </w:p>
    <w:sectPr w:rsidR="002352D6" w:rsidRPr="007E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8C"/>
    <w:rsid w:val="00113DF3"/>
    <w:rsid w:val="001A7AC4"/>
    <w:rsid w:val="002352D6"/>
    <w:rsid w:val="00413291"/>
    <w:rsid w:val="00445A3D"/>
    <w:rsid w:val="005A3043"/>
    <w:rsid w:val="006B7FC8"/>
    <w:rsid w:val="006D531B"/>
    <w:rsid w:val="00831B0D"/>
    <w:rsid w:val="009606DB"/>
    <w:rsid w:val="00A335A8"/>
    <w:rsid w:val="00AC3768"/>
    <w:rsid w:val="00D63A52"/>
    <w:rsid w:val="00FF5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8C"/>
    <w:pPr>
      <w:widowControl w:val="0"/>
      <w:suppressAutoHyphens/>
      <w:spacing w:after="0" w:line="276" w:lineRule="auto"/>
      <w:jc w:val="both"/>
    </w:pPr>
    <w:rPr>
      <w:rFonts w:ascii="Times New Roman" w:eastAsia="WenQuanYi Micro Hei" w:hAnsi="Times New Roman" w:cs="Times New Roman"/>
      <w:kern w:val="24"/>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31B"/>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8C"/>
    <w:pPr>
      <w:widowControl w:val="0"/>
      <w:suppressAutoHyphens/>
      <w:spacing w:after="0" w:line="276" w:lineRule="auto"/>
      <w:jc w:val="both"/>
    </w:pPr>
    <w:rPr>
      <w:rFonts w:ascii="Times New Roman" w:eastAsia="WenQuanYi Micro Hei" w:hAnsi="Times New Roman" w:cs="Times New Roman"/>
      <w:kern w:val="24"/>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31B"/>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11</cp:revision>
  <dcterms:created xsi:type="dcterms:W3CDTF">2016-08-28T02:18:00Z</dcterms:created>
  <dcterms:modified xsi:type="dcterms:W3CDTF">2021-04-15T08:58:00Z</dcterms:modified>
</cp:coreProperties>
</file>