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7457" w14:textId="77777777" w:rsidR="00C076C8" w:rsidRPr="00E701BC" w:rsidRDefault="00C076C8" w:rsidP="00C076C8">
      <w:pPr>
        <w:spacing w:after="0"/>
        <w:ind w:left="0"/>
        <w:jc w:val="center"/>
        <w:rPr>
          <w:b/>
          <w:sz w:val="22"/>
          <w:szCs w:val="22"/>
        </w:rPr>
      </w:pPr>
      <w:r w:rsidRPr="00E701BC">
        <w:rPr>
          <w:b/>
          <w:sz w:val="22"/>
          <w:szCs w:val="22"/>
        </w:rPr>
        <w:t>POKHARA UNIVERSITY</w:t>
      </w:r>
    </w:p>
    <w:p w14:paraId="18A0298C" w14:textId="59BD14E8" w:rsidR="007E7631" w:rsidRPr="00E701BC" w:rsidRDefault="007E7631" w:rsidP="007E7631">
      <w:pPr>
        <w:spacing w:after="0"/>
        <w:ind w:left="0"/>
        <w:jc w:val="center"/>
        <w:rPr>
          <w:b/>
        </w:rPr>
      </w:pPr>
      <w:bookmarkStart w:id="0" w:name="_Hlk3799864"/>
      <w:r w:rsidRPr="00E701BC">
        <w:rPr>
          <w:b/>
        </w:rPr>
        <w:t>M</w:t>
      </w:r>
      <w:r w:rsidR="008437E8" w:rsidRPr="00E701BC">
        <w:rPr>
          <w:b/>
        </w:rPr>
        <w:t>aster of</w:t>
      </w:r>
      <w:r w:rsidRPr="00E701BC">
        <w:rPr>
          <w:b/>
        </w:rPr>
        <w:t xml:space="preserve"> Sc</w:t>
      </w:r>
      <w:r w:rsidR="008437E8" w:rsidRPr="00E701BC">
        <w:rPr>
          <w:b/>
        </w:rPr>
        <w:t>ience in</w:t>
      </w:r>
      <w:r w:rsidRPr="00E701BC">
        <w:rPr>
          <w:b/>
        </w:rPr>
        <w:t xml:space="preserve"> </w:t>
      </w:r>
      <w:r w:rsidR="00E701BC" w:rsidRPr="00E701BC">
        <w:rPr>
          <w:b/>
        </w:rPr>
        <w:t>Bioinformatics</w:t>
      </w:r>
    </w:p>
    <w:p w14:paraId="00DED038" w14:textId="77777777" w:rsidR="006B3A42" w:rsidRPr="00E701BC" w:rsidRDefault="006B3A42" w:rsidP="007E7631">
      <w:pPr>
        <w:spacing w:after="0"/>
        <w:ind w:left="0"/>
        <w:jc w:val="center"/>
        <w:rPr>
          <w:b/>
        </w:rPr>
      </w:pPr>
    </w:p>
    <w:p w14:paraId="53669DD3" w14:textId="695019C4" w:rsidR="007E7631" w:rsidRPr="00E701BC" w:rsidRDefault="007E7631" w:rsidP="007E7631">
      <w:pPr>
        <w:spacing w:after="0"/>
        <w:ind w:left="0"/>
        <w:jc w:val="center"/>
        <w:rPr>
          <w:b/>
        </w:rPr>
      </w:pPr>
      <w:r w:rsidRPr="00E701BC">
        <w:rPr>
          <w:b/>
        </w:rPr>
        <w:t xml:space="preserve">Curricular Structure </w:t>
      </w:r>
    </w:p>
    <w:bookmarkEnd w:id="0"/>
    <w:p w14:paraId="079CDD8A" w14:textId="27EBA105" w:rsidR="00DE54B3" w:rsidRPr="00E701BC" w:rsidRDefault="00DE54B3" w:rsidP="007E7631">
      <w:pPr>
        <w:spacing w:after="0"/>
        <w:ind w:left="0"/>
        <w:jc w:val="center"/>
        <w:rPr>
          <w:b/>
        </w:rPr>
      </w:pPr>
    </w:p>
    <w:p w14:paraId="1C1A99CA" w14:textId="37EF60B4" w:rsidR="00DE54B3" w:rsidRPr="00E701BC" w:rsidRDefault="00E701BC" w:rsidP="00E701BC">
      <w:pPr>
        <w:pStyle w:val="Normal1"/>
        <w:jc w:val="both"/>
        <w:rPr>
          <w:rFonts w:ascii="Times New Roman" w:hAnsi="Times New Roman" w:cs="Times New Roman"/>
        </w:rPr>
      </w:pPr>
      <w:bookmarkStart w:id="1" w:name="_Hlk3800018"/>
      <w:r w:rsidRPr="00E701BC">
        <w:rPr>
          <w:rFonts w:ascii="Times New Roman" w:eastAsia="Times New Roman" w:hAnsi="Times New Roman" w:cs="Times New Roman"/>
        </w:rPr>
        <w:t xml:space="preserve">M. Sc. Bioinformatics program at Pokhara University aims to provide knowledge and skills to generate, store, retrieve, analyze and interpret biological information. It provides </w:t>
      </w:r>
      <w:r w:rsidR="00875951">
        <w:rPr>
          <w:rFonts w:ascii="Times New Roman" w:eastAsia="Times New Roman" w:hAnsi="Times New Roman" w:cs="Times New Roman"/>
        </w:rPr>
        <w:t>opportunity</w:t>
      </w:r>
      <w:r w:rsidRPr="00E701BC">
        <w:rPr>
          <w:rFonts w:ascii="Times New Roman" w:eastAsia="Times New Roman" w:hAnsi="Times New Roman" w:cs="Times New Roman"/>
        </w:rPr>
        <w:t xml:space="preserve"> to</w:t>
      </w:r>
      <w:r w:rsidRPr="00E701BC" w:rsidDel="00757690">
        <w:rPr>
          <w:rFonts w:ascii="Times New Roman" w:eastAsia="Times New Roman" w:hAnsi="Times New Roman" w:cs="Times New Roman"/>
        </w:rPr>
        <w:t xml:space="preserve"> </w:t>
      </w:r>
      <w:r w:rsidRPr="00E701BC">
        <w:rPr>
          <w:rFonts w:ascii="Times New Roman" w:eastAsia="Times New Roman" w:hAnsi="Times New Roman" w:cs="Times New Roman"/>
        </w:rPr>
        <w:t xml:space="preserve">develop knowledge and skills in acquisition, storage, retrieval, analysis, and interpret of molecular data to determine and/or solve biological problems. </w:t>
      </w:r>
      <w:r w:rsidR="00DE54B3" w:rsidRPr="00E701BC">
        <w:rPr>
          <w:rFonts w:ascii="Times New Roman" w:hAnsi="Times New Roman" w:cs="Times New Roman"/>
        </w:rPr>
        <w:t xml:space="preserve">It is a two-year program spread over four semesters. A student needs to successfully complete 45 credit hours of course work and 15 credit hours of research project for graduation.  </w:t>
      </w:r>
      <w:bookmarkStart w:id="2" w:name="_GoBack"/>
      <w:bookmarkEnd w:id="2"/>
    </w:p>
    <w:bookmarkEnd w:id="1"/>
    <w:p w14:paraId="158D04E6" w14:textId="77777777" w:rsidR="00DE54B3" w:rsidRPr="00E701BC" w:rsidRDefault="00DE54B3" w:rsidP="007E7631">
      <w:pPr>
        <w:spacing w:after="0"/>
        <w:ind w:left="0"/>
        <w:jc w:val="center"/>
        <w:rPr>
          <w:b/>
        </w:rPr>
      </w:pPr>
    </w:p>
    <w:p w14:paraId="22C189CF" w14:textId="77777777" w:rsidR="007E7631" w:rsidRPr="00E701BC" w:rsidRDefault="007E7631" w:rsidP="007E7631">
      <w:pPr>
        <w:spacing w:after="0"/>
        <w:ind w:left="0"/>
        <w:rPr>
          <w:b/>
          <w:sz w:val="22"/>
          <w:szCs w:val="22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0"/>
        <w:gridCol w:w="5965"/>
        <w:gridCol w:w="1775"/>
      </w:tblGrid>
      <w:tr w:rsidR="007E7631" w:rsidRPr="00E701BC" w14:paraId="5FE728AA" w14:textId="77777777" w:rsidTr="00C87F73"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D0A216" w14:textId="77777777" w:rsidR="007E7631" w:rsidRPr="00E701BC" w:rsidRDefault="007E7631" w:rsidP="00C87F7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Semester I</w:t>
            </w:r>
          </w:p>
        </w:tc>
      </w:tr>
      <w:tr w:rsidR="007E7631" w:rsidRPr="00E701BC" w14:paraId="56645EC5" w14:textId="77777777" w:rsidTr="00C87F73"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0FF991" w14:textId="77777777" w:rsidR="007E7631" w:rsidRPr="00E701BC" w:rsidRDefault="007E7631" w:rsidP="00C87F73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br w:type="page"/>
              <w:t>Course Code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14:paraId="79E61A85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B946146" w14:textId="77777777" w:rsidR="007E7631" w:rsidRPr="00E701BC" w:rsidRDefault="007E7631" w:rsidP="00C87F73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Credit Hours</w:t>
            </w:r>
          </w:p>
        </w:tc>
      </w:tr>
      <w:tr w:rsidR="00E701BC" w:rsidRPr="00E701BC" w14:paraId="46A07091" w14:textId="77777777" w:rsidTr="00C87F73"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14:paraId="63948913" w14:textId="160E39A8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BIN 501</w:t>
            </w:r>
          </w:p>
        </w:tc>
        <w:tc>
          <w:tcPr>
            <w:tcW w:w="5965" w:type="dxa"/>
            <w:tcBorders>
              <w:top w:val="single" w:sz="4" w:space="0" w:color="auto"/>
            </w:tcBorders>
          </w:tcPr>
          <w:p w14:paraId="545B921D" w14:textId="72C0C719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 xml:space="preserve">Bioinformatics I 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801582C" w14:textId="506FB40B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144A502C" w14:textId="77777777" w:rsidTr="00C87F73">
        <w:tc>
          <w:tcPr>
            <w:tcW w:w="1998" w:type="dxa"/>
            <w:gridSpan w:val="2"/>
          </w:tcPr>
          <w:p w14:paraId="140B49B0" w14:textId="0378A82F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STT 501</w:t>
            </w:r>
          </w:p>
        </w:tc>
        <w:tc>
          <w:tcPr>
            <w:tcW w:w="5965" w:type="dxa"/>
          </w:tcPr>
          <w:p w14:paraId="1016A4B4" w14:textId="045D0B60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Biostatistics</w:t>
            </w:r>
          </w:p>
        </w:tc>
        <w:tc>
          <w:tcPr>
            <w:tcW w:w="1775" w:type="dxa"/>
          </w:tcPr>
          <w:p w14:paraId="4FB956F8" w14:textId="4A98E3EE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1A3B3AEF" w14:textId="77777777" w:rsidTr="00C87F73">
        <w:tc>
          <w:tcPr>
            <w:tcW w:w="1998" w:type="dxa"/>
            <w:gridSpan w:val="2"/>
          </w:tcPr>
          <w:p w14:paraId="01F266EE" w14:textId="7E563194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MTH 501</w:t>
            </w:r>
          </w:p>
        </w:tc>
        <w:tc>
          <w:tcPr>
            <w:tcW w:w="5965" w:type="dxa"/>
          </w:tcPr>
          <w:p w14:paraId="4B635BC0" w14:textId="129D8C8D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Mathematics and Algorithm for Bioinformatics</w:t>
            </w:r>
          </w:p>
        </w:tc>
        <w:tc>
          <w:tcPr>
            <w:tcW w:w="1775" w:type="dxa"/>
          </w:tcPr>
          <w:p w14:paraId="3DC3C3CC" w14:textId="5E856E5C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3D517758" w14:textId="77777777" w:rsidTr="00C87F73">
        <w:tc>
          <w:tcPr>
            <w:tcW w:w="1998" w:type="dxa"/>
            <w:gridSpan w:val="2"/>
          </w:tcPr>
          <w:p w14:paraId="6D50A3C9" w14:textId="3719E108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CMS 501</w:t>
            </w:r>
          </w:p>
        </w:tc>
        <w:tc>
          <w:tcPr>
            <w:tcW w:w="5965" w:type="dxa"/>
          </w:tcPr>
          <w:p w14:paraId="49A8425E" w14:textId="4340CD23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Computer Science</w:t>
            </w:r>
          </w:p>
        </w:tc>
        <w:tc>
          <w:tcPr>
            <w:tcW w:w="1775" w:type="dxa"/>
          </w:tcPr>
          <w:p w14:paraId="5706DCCD" w14:textId="3611E231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3*</w:t>
            </w:r>
          </w:p>
        </w:tc>
      </w:tr>
      <w:tr w:rsidR="00E701BC" w:rsidRPr="00E701BC" w14:paraId="034060B3" w14:textId="77777777" w:rsidTr="00E701BC">
        <w:tc>
          <w:tcPr>
            <w:tcW w:w="1998" w:type="dxa"/>
            <w:gridSpan w:val="2"/>
          </w:tcPr>
          <w:p w14:paraId="795C40C2" w14:textId="37BF5794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CMB 501</w:t>
            </w:r>
          </w:p>
        </w:tc>
        <w:tc>
          <w:tcPr>
            <w:tcW w:w="5965" w:type="dxa"/>
          </w:tcPr>
          <w:p w14:paraId="632D51DA" w14:textId="184489AD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Cell Biology</w:t>
            </w:r>
          </w:p>
        </w:tc>
        <w:tc>
          <w:tcPr>
            <w:tcW w:w="1775" w:type="dxa"/>
          </w:tcPr>
          <w:p w14:paraId="5CAA104E" w14:textId="157F08AB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3*</w:t>
            </w:r>
          </w:p>
        </w:tc>
      </w:tr>
      <w:tr w:rsidR="00E701BC" w:rsidRPr="00E701BC" w14:paraId="01387EA2" w14:textId="77777777" w:rsidTr="00E701BC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29CE51D9" w14:textId="457C3A66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CMB 502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14:paraId="6B26B5F1" w14:textId="49D93053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Molecular Biochemistry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71EBCA9" w14:textId="2C1FAEC1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7E7631" w:rsidRPr="00E701BC" w14:paraId="0461B1D7" w14:textId="77777777" w:rsidTr="00E701BC"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14:paraId="57CA56C4" w14:textId="77777777" w:rsidR="007E7631" w:rsidRPr="00E701BC" w:rsidRDefault="007E7631" w:rsidP="00C87F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auto"/>
            </w:tcBorders>
          </w:tcPr>
          <w:p w14:paraId="086F8FB3" w14:textId="77777777" w:rsidR="007E7631" w:rsidRPr="00E701BC" w:rsidRDefault="007E7631" w:rsidP="00C87F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3AE87F20" w14:textId="77777777" w:rsidR="007E7631" w:rsidRPr="00E701BC" w:rsidRDefault="007E7631" w:rsidP="00C87F7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15</w:t>
            </w:r>
          </w:p>
        </w:tc>
      </w:tr>
      <w:tr w:rsidR="007E7631" w:rsidRPr="00E701BC" w14:paraId="2C72C76A" w14:textId="77777777" w:rsidTr="00C87F73">
        <w:tc>
          <w:tcPr>
            <w:tcW w:w="1998" w:type="dxa"/>
            <w:gridSpan w:val="2"/>
          </w:tcPr>
          <w:p w14:paraId="32F035F6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14:paraId="4452E254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AC180B1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E7631" w:rsidRPr="00E701BC" w14:paraId="53989D38" w14:textId="77777777" w:rsidTr="00C87F73"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59016D" w14:textId="77777777" w:rsidR="007E7631" w:rsidRPr="00E701BC" w:rsidRDefault="007E7631" w:rsidP="00C87F7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Semester II</w:t>
            </w:r>
          </w:p>
        </w:tc>
      </w:tr>
      <w:tr w:rsidR="007E7631" w:rsidRPr="00E701BC" w14:paraId="531C78CA" w14:textId="77777777" w:rsidTr="00C87F73"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45964" w14:textId="77777777" w:rsidR="007E7631" w:rsidRPr="00E701BC" w:rsidRDefault="007E7631" w:rsidP="00C87F73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br w:type="page"/>
              <w:t>Course Code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14:paraId="0D762853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8F5A736" w14:textId="77777777" w:rsidR="007E7631" w:rsidRPr="00E701BC" w:rsidRDefault="007E7631" w:rsidP="00C87F73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Credit Hours</w:t>
            </w:r>
          </w:p>
        </w:tc>
      </w:tr>
      <w:tr w:rsidR="00E701BC" w:rsidRPr="00E701BC" w14:paraId="6BB2A993" w14:textId="77777777" w:rsidTr="00C87F73">
        <w:trPr>
          <w:trHeight w:val="144"/>
        </w:trPr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14:paraId="0652C3BD" w14:textId="1DD81ABD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BIN 551</w:t>
            </w:r>
          </w:p>
        </w:tc>
        <w:tc>
          <w:tcPr>
            <w:tcW w:w="5965" w:type="dxa"/>
            <w:tcBorders>
              <w:top w:val="single" w:sz="4" w:space="0" w:color="auto"/>
            </w:tcBorders>
          </w:tcPr>
          <w:p w14:paraId="302BE1C8" w14:textId="72482B07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Bioinformatics II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1E81915F" w14:textId="1A2D0A50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768A6E05" w14:textId="77777777" w:rsidTr="00C87F73">
        <w:trPr>
          <w:trHeight w:val="144"/>
        </w:trPr>
        <w:tc>
          <w:tcPr>
            <w:tcW w:w="1998" w:type="dxa"/>
            <w:gridSpan w:val="2"/>
          </w:tcPr>
          <w:p w14:paraId="402051DB" w14:textId="658A352B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BIN 552</w:t>
            </w:r>
          </w:p>
        </w:tc>
        <w:tc>
          <w:tcPr>
            <w:tcW w:w="5965" w:type="dxa"/>
          </w:tcPr>
          <w:p w14:paraId="32F1164D" w14:textId="1D712AD3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Programming for Bioinformatics</w:t>
            </w:r>
          </w:p>
        </w:tc>
        <w:tc>
          <w:tcPr>
            <w:tcW w:w="1775" w:type="dxa"/>
          </w:tcPr>
          <w:p w14:paraId="65F15658" w14:textId="0FC32CB1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07EA45E3" w14:textId="77777777" w:rsidTr="00C87F73">
        <w:trPr>
          <w:trHeight w:val="144"/>
        </w:trPr>
        <w:tc>
          <w:tcPr>
            <w:tcW w:w="1998" w:type="dxa"/>
            <w:gridSpan w:val="2"/>
          </w:tcPr>
          <w:p w14:paraId="37AB9FEA" w14:textId="159170DE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CMB 551</w:t>
            </w:r>
          </w:p>
        </w:tc>
        <w:tc>
          <w:tcPr>
            <w:tcW w:w="5965" w:type="dxa"/>
          </w:tcPr>
          <w:p w14:paraId="4E22B5A4" w14:textId="2BB7EDD5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Frontiers in Molecular Biology</w:t>
            </w:r>
          </w:p>
        </w:tc>
        <w:tc>
          <w:tcPr>
            <w:tcW w:w="1775" w:type="dxa"/>
          </w:tcPr>
          <w:p w14:paraId="249F220E" w14:textId="106BD6D9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38A16280" w14:textId="77777777" w:rsidTr="00C87F73">
        <w:trPr>
          <w:trHeight w:val="144"/>
        </w:trPr>
        <w:tc>
          <w:tcPr>
            <w:tcW w:w="1998" w:type="dxa"/>
            <w:gridSpan w:val="2"/>
          </w:tcPr>
          <w:p w14:paraId="4187BDED" w14:textId="5AB8DACE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CMB 552</w:t>
            </w:r>
          </w:p>
        </w:tc>
        <w:tc>
          <w:tcPr>
            <w:tcW w:w="5965" w:type="dxa"/>
          </w:tcPr>
          <w:p w14:paraId="0F8E0A3D" w14:textId="5134431B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Functional Genomics</w:t>
            </w:r>
          </w:p>
        </w:tc>
        <w:tc>
          <w:tcPr>
            <w:tcW w:w="1775" w:type="dxa"/>
          </w:tcPr>
          <w:p w14:paraId="572B712B" w14:textId="478FC063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1895BCA2" w14:textId="77777777" w:rsidTr="00C87F73">
        <w:trPr>
          <w:trHeight w:val="144"/>
        </w:trPr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224CA736" w14:textId="70D479C4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RES 551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14:paraId="71B78CDE" w14:textId="7E726F25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Directed Research I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9A42114" w14:textId="4755C5FF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7E7631" w:rsidRPr="00E701BC" w14:paraId="070EEE49" w14:textId="77777777" w:rsidTr="00C87F73"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14:paraId="43724774" w14:textId="77777777" w:rsidR="007E7631" w:rsidRPr="00E701BC" w:rsidRDefault="007E7631" w:rsidP="00C87F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auto"/>
            </w:tcBorders>
          </w:tcPr>
          <w:p w14:paraId="122BF440" w14:textId="77777777" w:rsidR="007E7631" w:rsidRPr="00E701BC" w:rsidRDefault="007E7631" w:rsidP="00C87F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3B45FD30" w14:textId="77777777" w:rsidR="007E7631" w:rsidRPr="00E701BC" w:rsidRDefault="007E7631" w:rsidP="00C87F7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15</w:t>
            </w:r>
          </w:p>
        </w:tc>
      </w:tr>
      <w:tr w:rsidR="007E7631" w:rsidRPr="00E701BC" w14:paraId="29EF0025" w14:textId="77777777" w:rsidTr="00C87F73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62D823CF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14:paraId="18E2AC5F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FB68C4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E7631" w:rsidRPr="00E701BC" w14:paraId="092986D4" w14:textId="77777777" w:rsidTr="00C87F73"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E55638" w14:textId="77777777" w:rsidR="007E7631" w:rsidRPr="00E701BC" w:rsidRDefault="007E7631" w:rsidP="00C87F7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Semester III</w:t>
            </w:r>
          </w:p>
        </w:tc>
      </w:tr>
      <w:tr w:rsidR="007E7631" w:rsidRPr="00E701BC" w14:paraId="7EC11076" w14:textId="77777777" w:rsidTr="00C87F73"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261662" w14:textId="77777777" w:rsidR="007E7631" w:rsidRPr="00E701BC" w:rsidRDefault="007E7631" w:rsidP="00C87F73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br w:type="page"/>
              <w:t>Course Code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14:paraId="65357D40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012DD4F" w14:textId="77777777" w:rsidR="007E7631" w:rsidRPr="00E701BC" w:rsidRDefault="007E7631" w:rsidP="00C87F73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Credit Hours</w:t>
            </w:r>
          </w:p>
        </w:tc>
      </w:tr>
      <w:tr w:rsidR="00E701BC" w:rsidRPr="00E701BC" w14:paraId="12C7FD47" w14:textId="77777777" w:rsidTr="00C87F73"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14:paraId="4FA18D3B" w14:textId="649EF893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BIN 601</w:t>
            </w:r>
          </w:p>
        </w:tc>
        <w:tc>
          <w:tcPr>
            <w:tcW w:w="5965" w:type="dxa"/>
            <w:tcBorders>
              <w:top w:val="single" w:sz="4" w:space="0" w:color="auto"/>
            </w:tcBorders>
          </w:tcPr>
          <w:p w14:paraId="03B3EEC6" w14:textId="0E663648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 xml:space="preserve">Bioinformatics III 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28DBC958" w14:textId="7F007482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0DF8D25A" w14:textId="77777777" w:rsidTr="00C87F73">
        <w:tc>
          <w:tcPr>
            <w:tcW w:w="1998" w:type="dxa"/>
            <w:gridSpan w:val="2"/>
          </w:tcPr>
          <w:p w14:paraId="1D4C4B23" w14:textId="624D7AA6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BIN 602</w:t>
            </w:r>
          </w:p>
        </w:tc>
        <w:tc>
          <w:tcPr>
            <w:tcW w:w="5965" w:type="dxa"/>
          </w:tcPr>
          <w:p w14:paraId="12EB35FD" w14:textId="79C5538D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Data Warehouse and Data Mining</w:t>
            </w:r>
          </w:p>
        </w:tc>
        <w:tc>
          <w:tcPr>
            <w:tcW w:w="1775" w:type="dxa"/>
          </w:tcPr>
          <w:p w14:paraId="6482EE32" w14:textId="3AFDD90B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7C67AFEA" w14:textId="77777777" w:rsidTr="00C87F73">
        <w:tc>
          <w:tcPr>
            <w:tcW w:w="1998" w:type="dxa"/>
            <w:gridSpan w:val="2"/>
          </w:tcPr>
          <w:p w14:paraId="1DAA8689" w14:textId="36009C3D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BIN 603</w:t>
            </w:r>
          </w:p>
        </w:tc>
        <w:tc>
          <w:tcPr>
            <w:tcW w:w="5965" w:type="dxa"/>
          </w:tcPr>
          <w:p w14:paraId="31F80652" w14:textId="6F45A322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Molecular Modeling and Drug Design</w:t>
            </w:r>
          </w:p>
        </w:tc>
        <w:tc>
          <w:tcPr>
            <w:tcW w:w="1775" w:type="dxa"/>
          </w:tcPr>
          <w:p w14:paraId="13173562" w14:textId="00E79357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67BA3B53" w14:textId="77777777" w:rsidTr="00C87F73">
        <w:tc>
          <w:tcPr>
            <w:tcW w:w="1998" w:type="dxa"/>
            <w:gridSpan w:val="2"/>
          </w:tcPr>
          <w:p w14:paraId="30D49081" w14:textId="1E024020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RES 601</w:t>
            </w:r>
          </w:p>
        </w:tc>
        <w:tc>
          <w:tcPr>
            <w:tcW w:w="5965" w:type="dxa"/>
          </w:tcPr>
          <w:p w14:paraId="65B87F4D" w14:textId="05A2B395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Directed Research II</w:t>
            </w:r>
          </w:p>
        </w:tc>
        <w:tc>
          <w:tcPr>
            <w:tcW w:w="1775" w:type="dxa"/>
          </w:tcPr>
          <w:p w14:paraId="71F89006" w14:textId="41AAA388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E701BC" w:rsidRPr="00E701BC" w14:paraId="213FF944" w14:textId="77777777" w:rsidTr="00C87F73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6E82D6CF" w14:textId="77777777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14:paraId="2C77C67A" w14:textId="0CD3DA33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Elective Course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0A05F2CB" w14:textId="15422BA0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t>3</w:t>
            </w:r>
          </w:p>
        </w:tc>
      </w:tr>
      <w:tr w:rsidR="007E7631" w:rsidRPr="00E701BC" w14:paraId="211E93B7" w14:textId="77777777" w:rsidTr="00C87F73">
        <w:tc>
          <w:tcPr>
            <w:tcW w:w="1998" w:type="dxa"/>
            <w:gridSpan w:val="2"/>
            <w:tcBorders>
              <w:top w:val="single" w:sz="4" w:space="0" w:color="auto"/>
            </w:tcBorders>
          </w:tcPr>
          <w:p w14:paraId="2E4A5CED" w14:textId="77777777" w:rsidR="007E7631" w:rsidRPr="00E701BC" w:rsidRDefault="007E7631" w:rsidP="00C87F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965" w:type="dxa"/>
            <w:tcBorders>
              <w:top w:val="single" w:sz="4" w:space="0" w:color="auto"/>
            </w:tcBorders>
          </w:tcPr>
          <w:p w14:paraId="75DBC4EA" w14:textId="77777777" w:rsidR="007E7631" w:rsidRPr="00E701BC" w:rsidRDefault="007E7631" w:rsidP="00C87F7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0B1E3687" w14:textId="77777777" w:rsidR="007E7631" w:rsidRPr="00E701BC" w:rsidRDefault="007E7631" w:rsidP="00C87F7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15</w:t>
            </w:r>
          </w:p>
        </w:tc>
      </w:tr>
      <w:tr w:rsidR="007E7631" w:rsidRPr="00E701BC" w14:paraId="3C3F4DB4" w14:textId="77777777" w:rsidTr="00C87F73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2D158F93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14:paraId="2F31C7CE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3CAF5AA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7E7631" w:rsidRPr="00E701BC" w14:paraId="5EDBE00F" w14:textId="77777777" w:rsidTr="00C87F73"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4CF26" w14:textId="77777777" w:rsidR="007E7631" w:rsidRPr="00E701BC" w:rsidRDefault="007E7631" w:rsidP="00C87F7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Semester IV</w:t>
            </w:r>
          </w:p>
        </w:tc>
      </w:tr>
      <w:tr w:rsidR="007E7631" w:rsidRPr="00E701BC" w14:paraId="26C68CFB" w14:textId="77777777" w:rsidTr="00C87F7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42F97EF" w14:textId="77777777" w:rsidR="007E7631" w:rsidRPr="00E701BC" w:rsidRDefault="007E7631" w:rsidP="00C87F73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br w:type="page"/>
              <w:t>Course Code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488AA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7A5B9741" w14:textId="77777777" w:rsidR="007E7631" w:rsidRPr="00E701BC" w:rsidRDefault="007E7631" w:rsidP="00C87F73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01BC">
              <w:rPr>
                <w:b/>
                <w:sz w:val="22"/>
                <w:szCs w:val="22"/>
              </w:rPr>
              <w:t>Credit Hours</w:t>
            </w:r>
          </w:p>
        </w:tc>
      </w:tr>
      <w:tr w:rsidR="00E701BC" w:rsidRPr="00E701BC" w14:paraId="369A8C4E" w14:textId="77777777" w:rsidTr="00C87F73">
        <w:tc>
          <w:tcPr>
            <w:tcW w:w="1908" w:type="dxa"/>
            <w:tcBorders>
              <w:top w:val="single" w:sz="4" w:space="0" w:color="auto"/>
            </w:tcBorders>
          </w:tcPr>
          <w:p w14:paraId="2A1B301C" w14:textId="135947E2" w:rsidR="00E701BC" w:rsidRPr="00E701BC" w:rsidRDefault="00E701BC" w:rsidP="00C87F73">
            <w:pPr>
              <w:spacing w:after="0"/>
              <w:ind w:left="180"/>
              <w:rPr>
                <w:sz w:val="22"/>
                <w:szCs w:val="22"/>
              </w:rPr>
            </w:pPr>
            <w:r w:rsidRPr="00E701BC">
              <w:t>BIN 699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</w:tcBorders>
          </w:tcPr>
          <w:p w14:paraId="70115B1D" w14:textId="799B79FA" w:rsidR="00E701BC" w:rsidRPr="00E701BC" w:rsidRDefault="00E701BC" w:rsidP="00C87F73">
            <w:pPr>
              <w:spacing w:after="0"/>
              <w:rPr>
                <w:sz w:val="22"/>
                <w:szCs w:val="22"/>
              </w:rPr>
            </w:pPr>
            <w:r w:rsidRPr="00E701BC">
              <w:t>Thesis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64E16989" w14:textId="017FF5DE" w:rsidR="00E701BC" w:rsidRPr="00E701BC" w:rsidRDefault="00E701BC" w:rsidP="00C87F73">
            <w:pPr>
              <w:spacing w:after="0"/>
              <w:jc w:val="center"/>
              <w:rPr>
                <w:sz w:val="22"/>
                <w:szCs w:val="22"/>
              </w:rPr>
            </w:pPr>
            <w:r w:rsidRPr="00E701BC">
              <w:rPr>
                <w:b/>
              </w:rPr>
              <w:t>15</w:t>
            </w:r>
          </w:p>
        </w:tc>
      </w:tr>
      <w:tr w:rsidR="007E7631" w:rsidRPr="00E701BC" w14:paraId="19E4E81B" w14:textId="77777777" w:rsidTr="00C87F73">
        <w:tc>
          <w:tcPr>
            <w:tcW w:w="1908" w:type="dxa"/>
            <w:tcBorders>
              <w:top w:val="single" w:sz="4" w:space="0" w:color="auto"/>
            </w:tcBorders>
          </w:tcPr>
          <w:p w14:paraId="62055683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</w:tcBorders>
          </w:tcPr>
          <w:p w14:paraId="01D4D90D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D978C0E" w14:textId="77777777" w:rsidR="007E7631" w:rsidRPr="00E701BC" w:rsidRDefault="007E7631" w:rsidP="00C87F73">
            <w:pPr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13BC7252" w14:textId="46B8B30D" w:rsidR="00113DF3" w:rsidRPr="00E701BC" w:rsidRDefault="007E7631" w:rsidP="00E701BC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E701BC">
        <w:rPr>
          <w:rFonts w:ascii="Times New Roman" w:hAnsi="Times New Roman" w:cs="Times New Roman"/>
        </w:rPr>
        <w:t xml:space="preserve"> </w:t>
      </w:r>
      <w:r w:rsidR="00E701BC" w:rsidRPr="00E701BC">
        <w:rPr>
          <w:rFonts w:ascii="Times New Roman" w:eastAsia="Times New Roman" w:hAnsi="Times New Roman" w:cs="Times New Roman"/>
        </w:rPr>
        <w:t>* Students are required to take either CMB 501: Cell Biology (without biological science background) or CMS 501: Computer Science (with biological science background).</w:t>
      </w:r>
    </w:p>
    <w:sectPr w:rsidR="00113DF3" w:rsidRPr="00E7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B86"/>
    <w:multiLevelType w:val="multilevel"/>
    <w:tmpl w:val="8DE04208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44827F4"/>
    <w:multiLevelType w:val="hybridMultilevel"/>
    <w:tmpl w:val="F86857E6"/>
    <w:lvl w:ilvl="0" w:tplc="8FB6BA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97047"/>
    <w:multiLevelType w:val="hybridMultilevel"/>
    <w:tmpl w:val="3E06D3A0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1"/>
    <w:rsid w:val="00113DF3"/>
    <w:rsid w:val="001C4C98"/>
    <w:rsid w:val="006B3A42"/>
    <w:rsid w:val="007E7631"/>
    <w:rsid w:val="008437E8"/>
    <w:rsid w:val="00875951"/>
    <w:rsid w:val="0089464F"/>
    <w:rsid w:val="00C076C8"/>
    <w:rsid w:val="00DE54B3"/>
    <w:rsid w:val="00E20EAB"/>
    <w:rsid w:val="00E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4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31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631"/>
  </w:style>
  <w:style w:type="table" w:styleId="TableGrid">
    <w:name w:val="Table Grid"/>
    <w:basedOn w:val="TableNormal"/>
    <w:uiPriority w:val="59"/>
    <w:rsid w:val="007E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E763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E701BC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31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631"/>
  </w:style>
  <w:style w:type="table" w:styleId="TableGrid">
    <w:name w:val="Table Grid"/>
    <w:basedOn w:val="TableNormal"/>
    <w:uiPriority w:val="59"/>
    <w:rsid w:val="007E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E763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E701BC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2021-04-15T08:27:00Z</dcterms:created>
  <dcterms:modified xsi:type="dcterms:W3CDTF">2021-04-25T23:18:00Z</dcterms:modified>
</cp:coreProperties>
</file>